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DE474" w14:textId="77777777" w:rsidR="00DF0689" w:rsidRPr="002C1FC5" w:rsidRDefault="00DF0689">
      <w:pPr>
        <w:pStyle w:val="BodyText3"/>
        <w:jc w:val="left"/>
        <w:rPr>
          <w:sz w:val="16"/>
        </w:rPr>
      </w:pPr>
      <w:r w:rsidRPr="002C1FC5">
        <w:tab/>
      </w:r>
      <w:r w:rsidRPr="002C1FC5">
        <w:tab/>
        <w:t xml:space="preserve"> </w:t>
      </w:r>
    </w:p>
    <w:p w14:paraId="42FDE475" w14:textId="29EB8B8E" w:rsidR="00DF0689" w:rsidRPr="002C1FC5" w:rsidRDefault="00927DDA" w:rsidP="006E1AB7">
      <w:pPr>
        <w:pStyle w:val="BodyText3"/>
        <w:rPr>
          <w:sz w:val="22"/>
        </w:rPr>
      </w:pPr>
      <w:r w:rsidRPr="002C1FC5">
        <w:rPr>
          <w:sz w:val="22"/>
        </w:rPr>
        <w:t>MDR Notification of Product Change</w:t>
      </w:r>
      <w:r w:rsidR="00E74DC3" w:rsidRPr="002C1FC5">
        <w:rPr>
          <w:sz w:val="22"/>
        </w:rPr>
        <w:t>s</w:t>
      </w:r>
    </w:p>
    <w:p w14:paraId="42FDE476" w14:textId="563DC938" w:rsidR="00DD5B2B" w:rsidRPr="002C1FC5" w:rsidRDefault="006E1AB7">
      <w:pPr>
        <w:pStyle w:val="BodyText3"/>
        <w:spacing w:after="240"/>
        <w:rPr>
          <w:sz w:val="18"/>
          <w:szCs w:val="18"/>
        </w:rPr>
      </w:pPr>
      <w:r w:rsidRPr="002C1FC5">
        <w:rPr>
          <w:sz w:val="18"/>
          <w:szCs w:val="18"/>
        </w:rPr>
        <w:t xml:space="preserve">Please use this form to </w:t>
      </w:r>
      <w:r w:rsidR="00534894" w:rsidRPr="002C1FC5">
        <w:rPr>
          <w:sz w:val="18"/>
          <w:szCs w:val="18"/>
        </w:rPr>
        <w:t xml:space="preserve">get approval from </w:t>
      </w:r>
      <w:r w:rsidRPr="002C1FC5">
        <w:rPr>
          <w:sz w:val="18"/>
          <w:szCs w:val="18"/>
        </w:rPr>
        <w:t>SG</w:t>
      </w:r>
      <w:r w:rsidR="005F092E" w:rsidRPr="002C1FC5">
        <w:rPr>
          <w:sz w:val="18"/>
          <w:szCs w:val="18"/>
        </w:rPr>
        <w:t xml:space="preserve">S </w:t>
      </w:r>
      <w:r w:rsidR="00534894" w:rsidRPr="002C1FC5">
        <w:rPr>
          <w:sz w:val="18"/>
          <w:szCs w:val="18"/>
        </w:rPr>
        <w:t>prior to</w:t>
      </w:r>
      <w:r w:rsidR="005F092E" w:rsidRPr="002C1FC5">
        <w:rPr>
          <w:sz w:val="18"/>
          <w:szCs w:val="18"/>
        </w:rPr>
        <w:t xml:space="preserve"> any significant changes</w:t>
      </w:r>
      <w:r w:rsidR="00534894" w:rsidRPr="002C1FC5">
        <w:rPr>
          <w:sz w:val="18"/>
          <w:szCs w:val="18"/>
        </w:rPr>
        <w:t xml:space="preserve"> </w:t>
      </w:r>
      <w:r w:rsidR="00927DDA" w:rsidRPr="002C1FC5">
        <w:rPr>
          <w:sz w:val="18"/>
          <w:szCs w:val="18"/>
        </w:rPr>
        <w:t>to a certified Medical Device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722"/>
        <w:gridCol w:w="1389"/>
        <w:gridCol w:w="29"/>
        <w:gridCol w:w="708"/>
        <w:gridCol w:w="567"/>
        <w:gridCol w:w="2807"/>
      </w:tblGrid>
      <w:tr w:rsidR="002C1FC5" w:rsidRPr="002C1FC5" w14:paraId="7ABFCDCE" w14:textId="77777777" w:rsidTr="00151826">
        <w:tc>
          <w:tcPr>
            <w:tcW w:w="1384" w:type="dxa"/>
            <w:hideMark/>
          </w:tcPr>
          <w:p w14:paraId="021EE470" w14:textId="3EFF6E50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Client Name</w:t>
            </w:r>
            <w:r w:rsidR="00B83AE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140" w:type="dxa"/>
            <w:gridSpan w:val="3"/>
            <w:hideMark/>
          </w:tcPr>
          <w:p w14:paraId="762E5974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  <w:tc>
          <w:tcPr>
            <w:tcW w:w="708" w:type="dxa"/>
            <w:hideMark/>
          </w:tcPr>
          <w:p w14:paraId="6B2A9CE5" w14:textId="6A776071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Date</w:t>
            </w:r>
            <w:r w:rsidR="00B83AE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374" w:type="dxa"/>
            <w:gridSpan w:val="2"/>
            <w:hideMark/>
          </w:tcPr>
          <w:p w14:paraId="5CD1E15E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</w:tr>
      <w:tr w:rsidR="002C1FC5" w:rsidRPr="002C1FC5" w14:paraId="10297D5B" w14:textId="77777777" w:rsidTr="00151826">
        <w:trPr>
          <w:cantSplit/>
        </w:trPr>
        <w:tc>
          <w:tcPr>
            <w:tcW w:w="1384" w:type="dxa"/>
            <w:hideMark/>
          </w:tcPr>
          <w:p w14:paraId="2B473EF0" w14:textId="6837CC14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Client SRN:</w:t>
            </w:r>
          </w:p>
        </w:tc>
        <w:tc>
          <w:tcPr>
            <w:tcW w:w="8222" w:type="dxa"/>
            <w:gridSpan w:val="6"/>
            <w:hideMark/>
          </w:tcPr>
          <w:p w14:paraId="674654A0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B83AE9" w:rsidRPr="002C1FC5" w14:paraId="760A409A" w14:textId="77777777" w:rsidTr="00B83AE9">
        <w:trPr>
          <w:cantSplit/>
        </w:trPr>
        <w:tc>
          <w:tcPr>
            <w:tcW w:w="1384" w:type="dxa"/>
            <w:hideMark/>
          </w:tcPr>
          <w:p w14:paraId="22BACFDF" w14:textId="3F9CF87A" w:rsidR="00B83AE9" w:rsidRPr="002C1FC5" w:rsidRDefault="00B83AE9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Device name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111" w:type="dxa"/>
            <w:gridSpan w:val="2"/>
            <w:hideMark/>
          </w:tcPr>
          <w:p w14:paraId="1A21A2E7" w14:textId="77777777" w:rsidR="00B83AE9" w:rsidRPr="002C1FC5" w:rsidRDefault="00B83AE9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  <w:tc>
          <w:tcPr>
            <w:tcW w:w="1304" w:type="dxa"/>
            <w:gridSpan w:val="3"/>
          </w:tcPr>
          <w:p w14:paraId="33BAA353" w14:textId="580BBF5E" w:rsidR="00B83AE9" w:rsidRPr="002C1FC5" w:rsidRDefault="00B83AE9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Basic UDI-DI:</w:t>
            </w:r>
          </w:p>
        </w:tc>
        <w:tc>
          <w:tcPr>
            <w:tcW w:w="2807" w:type="dxa"/>
          </w:tcPr>
          <w:p w14:paraId="73C5603F" w14:textId="7F7913ED" w:rsidR="00B83AE9" w:rsidRPr="002C1FC5" w:rsidRDefault="00B83AE9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C1FC5" w:rsidRPr="002C1FC5" w14:paraId="02960BC1" w14:textId="77777777" w:rsidTr="00B83AE9">
        <w:trPr>
          <w:cantSplit/>
          <w:trHeight w:val="299"/>
        </w:trPr>
        <w:tc>
          <w:tcPr>
            <w:tcW w:w="4106" w:type="dxa"/>
            <w:gridSpan w:val="2"/>
            <w:hideMark/>
          </w:tcPr>
          <w:p w14:paraId="36642635" w14:textId="768C5CAF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All SGS Certificate Number(s) affected by the change</w:t>
            </w:r>
            <w:r w:rsidR="00B83AE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500" w:type="dxa"/>
            <w:gridSpan w:val="5"/>
            <w:hideMark/>
          </w:tcPr>
          <w:p w14:paraId="3B1A7F65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</w:tr>
      <w:tr w:rsidR="002C1FC5" w:rsidRPr="002C1FC5" w14:paraId="22237ABB" w14:textId="77777777" w:rsidTr="00151826">
        <w:trPr>
          <w:cantSplit/>
        </w:trPr>
        <w:tc>
          <w:tcPr>
            <w:tcW w:w="1384" w:type="dxa"/>
            <w:hideMark/>
          </w:tcPr>
          <w:p w14:paraId="514D9838" w14:textId="03F538AA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Contact name</w:t>
            </w:r>
            <w:r w:rsidR="00B83AE9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222" w:type="dxa"/>
            <w:gridSpan w:val="6"/>
            <w:hideMark/>
          </w:tcPr>
          <w:p w14:paraId="28D58386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C1FC5" w:rsidRPr="002C1FC5" w14:paraId="5A2C9A9B" w14:textId="77777777" w:rsidTr="00151826">
        <w:tc>
          <w:tcPr>
            <w:tcW w:w="1384" w:type="dxa"/>
            <w:hideMark/>
          </w:tcPr>
          <w:p w14:paraId="4628239C" w14:textId="718B8B26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>Contact Tel:</w:t>
            </w:r>
          </w:p>
        </w:tc>
        <w:tc>
          <w:tcPr>
            <w:tcW w:w="4140" w:type="dxa"/>
            <w:gridSpan w:val="3"/>
            <w:hideMark/>
          </w:tcPr>
          <w:p w14:paraId="0CEB030C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  <w:tc>
          <w:tcPr>
            <w:tcW w:w="708" w:type="dxa"/>
            <w:hideMark/>
          </w:tcPr>
          <w:p w14:paraId="2EE0A200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t xml:space="preserve">E mail: </w:t>
            </w:r>
          </w:p>
        </w:tc>
        <w:tc>
          <w:tcPr>
            <w:tcW w:w="3374" w:type="dxa"/>
            <w:gridSpan w:val="2"/>
            <w:hideMark/>
          </w:tcPr>
          <w:p w14:paraId="7AB3AE24" w14:textId="77777777" w:rsidR="00673C4A" w:rsidRPr="002C1FC5" w:rsidRDefault="00673C4A">
            <w:pPr>
              <w:pStyle w:val="Header"/>
              <w:tabs>
                <w:tab w:val="left" w:pos="1304"/>
              </w:tabs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2C1FC5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C1FC5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2C1FC5">
              <w:rPr>
                <w:rFonts w:ascii="Arial" w:hAnsi="Arial" w:cs="Arial"/>
                <w:sz w:val="16"/>
                <w:szCs w:val="16"/>
              </w:rPr>
            </w:r>
            <w:r w:rsidRPr="002C1FC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rPr>
                <w:rFonts w:ascii="Arial" w:hAnsi="Arial" w:cs="Arial"/>
                <w:sz w:val="16"/>
                <w:szCs w:val="16"/>
              </w:rPr>
              <w:t> </w:t>
            </w:r>
            <w:r w:rsidRPr="002C1FC5">
              <w:fldChar w:fldCharType="end"/>
            </w:r>
          </w:p>
        </w:tc>
      </w:tr>
    </w:tbl>
    <w:p w14:paraId="42FDE48A" w14:textId="77777777" w:rsidR="00DF0689" w:rsidRPr="002C1FC5" w:rsidRDefault="00DF0689">
      <w:pPr>
        <w:pStyle w:val="Heading3"/>
        <w:spacing w:before="100" w:after="100"/>
        <w:ind w:hanging="142"/>
        <w:rPr>
          <w:sz w:val="16"/>
        </w:rPr>
      </w:pPr>
      <w:r w:rsidRPr="002C1FC5">
        <w:rPr>
          <w:sz w:val="16"/>
        </w:rPr>
        <w:t xml:space="preserve">Nature of Change </w:t>
      </w:r>
      <w:r w:rsidRPr="002C1FC5">
        <w:rPr>
          <w:b w:val="0"/>
          <w:sz w:val="16"/>
        </w:rPr>
        <w:t>(Changes should include additions and deletions</w:t>
      </w:r>
      <w:r w:rsidRPr="002C1FC5">
        <w:rPr>
          <w:sz w:val="16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567"/>
        <w:gridCol w:w="4224"/>
        <w:gridCol w:w="709"/>
      </w:tblGrid>
      <w:tr w:rsidR="002C1FC5" w:rsidRPr="002C1FC5" w14:paraId="42FDE48C" w14:textId="77777777" w:rsidTr="006E0516">
        <w:trPr>
          <w:cantSplit/>
        </w:trPr>
        <w:tc>
          <w:tcPr>
            <w:tcW w:w="9606" w:type="dxa"/>
            <w:gridSpan w:val="4"/>
            <w:tcBorders>
              <w:bottom w:val="single" w:sz="4" w:space="0" w:color="auto"/>
            </w:tcBorders>
          </w:tcPr>
          <w:p w14:paraId="42FDE48B" w14:textId="2A21B468" w:rsidR="00DF0689" w:rsidRPr="002C1FC5" w:rsidRDefault="00DF0689" w:rsidP="00FC4FE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Please tick all relevant categories of change</w:t>
            </w:r>
            <w:r w:rsidR="002C1FC5" w:rsidRPr="002C1FC5">
              <w:rPr>
                <w:color w:val="0070C0"/>
                <w:sz w:val="16"/>
                <w:vertAlign w:val="superscript"/>
              </w:rPr>
              <w:t>3</w:t>
            </w:r>
          </w:p>
        </w:tc>
      </w:tr>
      <w:tr w:rsidR="002C1FC5" w:rsidRPr="002C1FC5" w14:paraId="42FDE491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0B30" w14:textId="2CDD679A" w:rsidR="00293A10" w:rsidRDefault="00972C31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 xml:space="preserve">Implementing a </w:t>
            </w:r>
            <w:r w:rsidRPr="00972C31">
              <w:rPr>
                <w:i/>
                <w:iCs/>
                <w:color w:val="0070C0"/>
                <w:sz w:val="16"/>
              </w:rPr>
              <w:t>corrective action</w:t>
            </w:r>
            <w:r w:rsidR="001A5C61" w:rsidRPr="001A5C61">
              <w:rPr>
                <w:i/>
                <w:iCs/>
                <w:color w:val="0070C0"/>
                <w:sz w:val="16"/>
                <w:vertAlign w:val="superscript"/>
              </w:rPr>
              <w:t>4</w:t>
            </w:r>
            <w:r>
              <w:rPr>
                <w:color w:val="0070C0"/>
                <w:sz w:val="16"/>
              </w:rPr>
              <w:t xml:space="preserve"> </w:t>
            </w:r>
          </w:p>
          <w:p w14:paraId="42FDE48D" w14:textId="436C97C9" w:rsidR="00972C31" w:rsidRPr="002C1FC5" w:rsidRDefault="00972C31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>(</w:t>
            </w:r>
            <w:r w:rsidR="001A5C61">
              <w:rPr>
                <w:color w:val="0070C0"/>
                <w:sz w:val="16"/>
              </w:rPr>
              <w:t>Defined</w:t>
            </w:r>
            <w:r>
              <w:rPr>
                <w:color w:val="0070C0"/>
                <w:sz w:val="16"/>
              </w:rPr>
              <w:t xml:space="preserve"> in MDR (EU) 2017/745 Article </w:t>
            </w:r>
            <w:r w:rsidR="001A5C61">
              <w:rPr>
                <w:color w:val="0070C0"/>
                <w:sz w:val="16"/>
              </w:rPr>
              <w:t>2</w:t>
            </w:r>
            <w:r>
              <w:rPr>
                <w:color w:val="0070C0"/>
                <w:sz w:val="16"/>
              </w:rPr>
              <w:t xml:space="preserve"> (67))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20"/>
                <w:szCs w:val="24"/>
              </w:rPr>
              <w:id w:val="-358350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FDE48E" w14:textId="30E50C7B" w:rsidR="00293A10" w:rsidRPr="00972C31" w:rsidRDefault="00972C31" w:rsidP="00972C31">
                <w:pPr>
                  <w:pStyle w:val="Header"/>
                  <w:tabs>
                    <w:tab w:val="clear" w:pos="4153"/>
                    <w:tab w:val="clear" w:pos="8306"/>
                  </w:tabs>
                  <w:spacing w:before="60"/>
                  <w:jc w:val="center"/>
                  <w:rPr>
                    <w:sz w:val="20"/>
                    <w:szCs w:val="24"/>
                  </w:rPr>
                </w:pPr>
                <w:r w:rsidRPr="002C1FC5">
                  <w:rPr>
                    <w:rFonts w:ascii="MS Gothic" w:eastAsia="MS Gothic" w:hAnsi="MS Gothic" w:hint="eastAsia"/>
                    <w:sz w:val="20"/>
                    <w:szCs w:val="24"/>
                  </w:rPr>
                  <w:t>☐</w:t>
                </w:r>
              </w:p>
            </w:sdtContent>
          </w:sdt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823D" w14:textId="6F4FCE3E" w:rsidR="00972C31" w:rsidRDefault="00972C31" w:rsidP="00293A10">
            <w:pPr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 xml:space="preserve">Implementing a </w:t>
            </w:r>
            <w:r w:rsidRPr="00972C31">
              <w:rPr>
                <w:i/>
                <w:iCs/>
                <w:color w:val="0070C0"/>
                <w:sz w:val="16"/>
              </w:rPr>
              <w:t>field safety corrective action</w:t>
            </w:r>
            <w:r w:rsidR="001A5C61" w:rsidRPr="001A5C61">
              <w:rPr>
                <w:i/>
                <w:iCs/>
                <w:color w:val="0070C0"/>
                <w:sz w:val="16"/>
                <w:vertAlign w:val="superscript"/>
              </w:rPr>
              <w:t>4,</w:t>
            </w:r>
            <w:r w:rsidR="001A5C61">
              <w:rPr>
                <w:i/>
                <w:iCs/>
                <w:color w:val="0070C0"/>
                <w:sz w:val="16"/>
                <w:vertAlign w:val="superscript"/>
              </w:rPr>
              <w:t>5</w:t>
            </w:r>
            <w:r>
              <w:rPr>
                <w:color w:val="0070C0"/>
                <w:sz w:val="16"/>
              </w:rPr>
              <w:t xml:space="preserve"> </w:t>
            </w:r>
          </w:p>
          <w:p w14:paraId="42FDE48F" w14:textId="3DE41C4E" w:rsidR="00293A10" w:rsidRPr="00972C31" w:rsidRDefault="00972C31" w:rsidP="00293A10">
            <w:pPr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>(</w:t>
            </w:r>
            <w:r w:rsidR="001A5C61">
              <w:rPr>
                <w:color w:val="0070C0"/>
                <w:sz w:val="16"/>
              </w:rPr>
              <w:t>Defined</w:t>
            </w:r>
            <w:r>
              <w:rPr>
                <w:color w:val="0070C0"/>
                <w:sz w:val="16"/>
              </w:rPr>
              <w:t xml:space="preserve"> in MDR (EU) 2017/745 Article </w:t>
            </w:r>
            <w:r w:rsidR="001A5C61">
              <w:rPr>
                <w:color w:val="0070C0"/>
                <w:sz w:val="16"/>
              </w:rPr>
              <w:t>2</w:t>
            </w:r>
            <w:r>
              <w:rPr>
                <w:color w:val="0070C0"/>
                <w:sz w:val="16"/>
              </w:rPr>
              <w:t xml:space="preserve"> (6</w:t>
            </w:r>
            <w:r w:rsidR="001A5C61">
              <w:rPr>
                <w:color w:val="0070C0"/>
                <w:sz w:val="16"/>
              </w:rPr>
              <w:t>8</w:t>
            </w:r>
            <w:r>
              <w:rPr>
                <w:color w:val="0070C0"/>
                <w:sz w:val="16"/>
              </w:rPr>
              <w:t>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sdt>
            <w:sdtPr>
              <w:rPr>
                <w:sz w:val="20"/>
                <w:szCs w:val="24"/>
              </w:rPr>
              <w:id w:val="1341668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FDE490" w14:textId="5B8B75CE" w:rsidR="00293A10" w:rsidRPr="00972C31" w:rsidRDefault="00972C31" w:rsidP="00972C31">
                <w:pPr>
                  <w:pStyle w:val="Header"/>
                  <w:tabs>
                    <w:tab w:val="clear" w:pos="4153"/>
                    <w:tab w:val="clear" w:pos="8306"/>
                  </w:tabs>
                  <w:spacing w:before="60"/>
                  <w:jc w:val="center"/>
                  <w:rPr>
                    <w:sz w:val="20"/>
                    <w:szCs w:val="24"/>
                  </w:rPr>
                </w:pPr>
                <w:r w:rsidRPr="002C1FC5">
                  <w:rPr>
                    <w:rFonts w:ascii="MS Gothic" w:eastAsia="MS Gothic" w:hAnsi="MS Gothic" w:hint="eastAsia"/>
                    <w:sz w:val="20"/>
                    <w:szCs w:val="24"/>
                  </w:rPr>
                  <w:t>☐</w:t>
                </w:r>
              </w:p>
            </w:sdtContent>
          </w:sdt>
        </w:tc>
      </w:tr>
      <w:tr w:rsidR="00972C31" w:rsidRPr="002C1FC5" w14:paraId="5A1E8BE2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BC38" w14:textId="74C89756" w:rsidR="00972C31" w:rsidRDefault="00972C31" w:rsidP="00972C3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 xml:space="preserve">New </w:t>
            </w:r>
            <w:r w:rsidR="0010419D">
              <w:rPr>
                <w:color w:val="0070C0"/>
                <w:sz w:val="16"/>
              </w:rPr>
              <w:t xml:space="preserve">medical </w:t>
            </w:r>
            <w:r>
              <w:rPr>
                <w:color w:val="0070C0"/>
                <w:sz w:val="16"/>
              </w:rPr>
              <w:t>device</w:t>
            </w:r>
            <w:r w:rsidR="00A54F58">
              <w:rPr>
                <w:color w:val="0070C0"/>
                <w:sz w:val="16"/>
              </w:rPr>
              <w:t xml:space="preserve">, </w:t>
            </w:r>
            <w:proofErr w:type="gramStart"/>
            <w:r w:rsidR="00A54F58">
              <w:rPr>
                <w:color w:val="0070C0"/>
                <w:sz w:val="16"/>
              </w:rPr>
              <w:t>system</w:t>
            </w:r>
            <w:proofErr w:type="gramEnd"/>
            <w:r w:rsidR="00A54F58">
              <w:rPr>
                <w:color w:val="0070C0"/>
                <w:sz w:val="16"/>
              </w:rPr>
              <w:t xml:space="preserve"> or procedure pack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20"/>
                <w:szCs w:val="24"/>
              </w:rPr>
              <w:id w:val="14444107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59A9BB" w14:textId="0A626297" w:rsidR="00972C31" w:rsidRPr="002C1FC5" w:rsidRDefault="00972C31" w:rsidP="00972C31">
                <w:pPr>
                  <w:pStyle w:val="Header"/>
                  <w:tabs>
                    <w:tab w:val="clear" w:pos="4153"/>
                    <w:tab w:val="clear" w:pos="8306"/>
                  </w:tabs>
                  <w:spacing w:before="60"/>
                  <w:jc w:val="center"/>
                  <w:rPr>
                    <w:sz w:val="20"/>
                    <w:szCs w:val="24"/>
                  </w:rPr>
                </w:pPr>
                <w:r w:rsidRPr="002C1FC5">
                  <w:rPr>
                    <w:rFonts w:ascii="MS Gothic" w:eastAsia="MS Gothic" w:hAnsi="MS Gothic" w:hint="eastAsia"/>
                    <w:sz w:val="20"/>
                    <w:szCs w:val="24"/>
                  </w:rPr>
                  <w:t>☐</w:t>
                </w:r>
              </w:p>
            </w:sdtContent>
          </w:sdt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284D" w14:textId="7B6CF6DF" w:rsidR="00972C31" w:rsidRPr="002C1FC5" w:rsidRDefault="00972C31" w:rsidP="00972C31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Materials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03E2BF" w14:textId="1E47B5CF" w:rsidR="00972C31" w:rsidRPr="002C1FC5" w:rsidRDefault="00972C31" w:rsidP="00972C31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42FDE496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92" w14:textId="6A1B6DE8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Name, trade name or other identification of </w:t>
            </w:r>
            <w:r w:rsidRPr="0010419D">
              <w:rPr>
                <w:color w:val="0070C0"/>
                <w:sz w:val="16"/>
              </w:rPr>
              <w:t xml:space="preserve">the </w:t>
            </w:r>
            <w:r w:rsidRPr="002C1FC5">
              <w:rPr>
                <w:sz w:val="16"/>
              </w:rPr>
              <w:t>device, device version</w:t>
            </w:r>
            <w:r>
              <w:rPr>
                <w:sz w:val="16"/>
              </w:rPr>
              <w:t>, variant,</w:t>
            </w:r>
            <w:r w:rsidRPr="002C1FC5">
              <w:rPr>
                <w:sz w:val="16"/>
              </w:rPr>
              <w:t xml:space="preserve"> or model</w:t>
            </w:r>
            <w:r w:rsidRPr="004E026C">
              <w:rPr>
                <w:color w:val="0070C0"/>
                <w:sz w:val="16"/>
                <w:vertAlign w:val="superscript"/>
              </w:rPr>
              <w:t>1, 3, 4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93" w14:textId="144F780A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94" w14:textId="1AADF2C3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New UDI-DI</w:t>
            </w:r>
            <w:r w:rsidRPr="002C1FC5">
              <w:rPr>
                <w:color w:val="0070C0"/>
                <w:sz w:val="16"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FDE495" w14:textId="1E46EA40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2A6BE547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1EE7" w14:textId="40B67246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Intended use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657A" w14:textId="324AC46B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BFD4" w14:textId="795E004E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Safety feature or </w:t>
            </w:r>
            <w:r>
              <w:rPr>
                <w:sz w:val="16"/>
              </w:rPr>
              <w:t>function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7FEEF" w14:textId="263E9C76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3DEBD906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A437" w14:textId="4B05128A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Labelling or Instructions for use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A288" w14:textId="1CA51067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F8FF" w14:textId="0372F1D9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Accessories or Compatibility with other Devices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83451" w14:textId="6BB4CEAC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62045F6B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E09C" w14:textId="12698935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563F83">
              <w:rPr>
                <w:color w:val="0070C0"/>
                <w:sz w:val="16"/>
              </w:rPr>
              <w:t xml:space="preserve">Device </w:t>
            </w:r>
            <w:r w:rsidRPr="002C1FC5">
              <w:rPr>
                <w:sz w:val="16"/>
              </w:rPr>
              <w:t>Performance or Conformance with standards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15E" w14:textId="75C17F4E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B50B" w14:textId="64F7D926" w:rsidR="009B6A93" w:rsidRPr="002C1FC5" w:rsidRDefault="009B6A93" w:rsidP="009B6A93">
            <w:pPr>
              <w:spacing w:before="60" w:after="60"/>
              <w:rPr>
                <w:sz w:val="16"/>
              </w:rPr>
            </w:pPr>
            <w:r>
              <w:rPr>
                <w:color w:val="0070C0"/>
                <w:sz w:val="16"/>
              </w:rPr>
              <w:t>New clinical evidence</w:t>
            </w:r>
            <w:r w:rsidRPr="002C1FC5">
              <w:rPr>
                <w:sz w:val="16"/>
              </w:rPr>
              <w:t xml:space="preserve"> </w:t>
            </w:r>
            <w:r w:rsidRPr="00563F83">
              <w:rPr>
                <w:color w:val="0070C0"/>
                <w:sz w:val="16"/>
              </w:rPr>
              <w:t xml:space="preserve">or </w:t>
            </w:r>
            <w:r>
              <w:rPr>
                <w:sz w:val="16"/>
              </w:rPr>
              <w:t>u</w:t>
            </w:r>
            <w:r w:rsidRPr="002C1FC5">
              <w:rPr>
                <w:sz w:val="16"/>
              </w:rPr>
              <w:t>pdate to CER, PSUR or SSCP</w:t>
            </w:r>
            <w:r w:rsidRPr="002C1FC5">
              <w:rPr>
                <w:color w:val="0070C0"/>
                <w:sz w:val="16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EE1E11" w14:textId="2E7BC05C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63B451A0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6D5A" w14:textId="109CF1F0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 w:rsidRPr="002C1FC5">
              <w:rPr>
                <w:color w:val="0070C0"/>
                <w:sz w:val="16"/>
              </w:rPr>
              <w:t>Software version</w:t>
            </w:r>
            <w:r w:rsidRPr="002C1FC5">
              <w:rPr>
                <w:color w:val="0070C0"/>
                <w:sz w:val="16"/>
                <w:vertAlign w:val="superscript"/>
              </w:rPr>
              <w:t>1, 3, 4</w:t>
            </w:r>
            <w:r>
              <w:rPr>
                <w:color w:val="0070C0"/>
                <w:sz w:val="16"/>
                <w:vertAlign w:val="superscript"/>
              </w:rPr>
              <w:t>,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DDEE" w14:textId="0037E817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color w:val="0070C0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color w:val="0070C0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AAD5" w14:textId="085F73D0" w:rsidR="009B6A93" w:rsidRPr="002C1FC5" w:rsidRDefault="009B6A93" w:rsidP="009B6A93">
            <w:pPr>
              <w:spacing w:before="60" w:after="60"/>
              <w:rPr>
                <w:sz w:val="16"/>
              </w:rPr>
            </w:pPr>
            <w:r>
              <w:rPr>
                <w:color w:val="0070C0"/>
                <w:sz w:val="16"/>
              </w:rPr>
              <w:t>D</w:t>
            </w:r>
            <w:r w:rsidRPr="002C1FC5">
              <w:rPr>
                <w:color w:val="0070C0"/>
                <w:sz w:val="16"/>
              </w:rPr>
              <w:t>evice risk</w:t>
            </w:r>
            <w:r>
              <w:rPr>
                <w:color w:val="0070C0"/>
                <w:sz w:val="16"/>
              </w:rPr>
              <w:t xml:space="preserve"> analysis, risk classification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669022" w14:textId="6947071D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775F07F1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FC97" w14:textId="3C06B78F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>Software</w:t>
            </w:r>
            <w:r w:rsidRPr="00874ECE">
              <w:rPr>
                <w:color w:val="0070C0"/>
                <w:sz w:val="16"/>
              </w:rPr>
              <w:t xml:space="preserve"> performance, interpretation of data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0CFC" w14:textId="68BCAF14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color w:val="0070C0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color w:val="0070C0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218C" w14:textId="44CBB818" w:rsidR="009B6A93" w:rsidRDefault="009B6A93" w:rsidP="009B6A93">
            <w:pPr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 xml:space="preserve">Software </w:t>
            </w:r>
            <w:r w:rsidRPr="00874ECE">
              <w:rPr>
                <w:color w:val="0070C0"/>
                <w:sz w:val="16"/>
              </w:rPr>
              <w:t>algorithms, database structures, operating platform, architecture</w:t>
            </w:r>
            <w:r>
              <w:rPr>
                <w:color w:val="0070C0"/>
                <w:sz w:val="16"/>
              </w:rPr>
              <w:t>, u</w:t>
            </w:r>
            <w:r w:rsidRPr="00874ECE">
              <w:rPr>
                <w:color w:val="0070C0"/>
                <w:sz w:val="16"/>
              </w:rPr>
              <w:t>ser interfaces or channels for interoperability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D764" w14:textId="29959312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color w:val="0070C0"/>
                <w:sz w:val="20"/>
                <w:szCs w:val="24"/>
              </w:rPr>
              <w:t>☐</w:t>
            </w:r>
          </w:p>
        </w:tc>
      </w:tr>
      <w:tr w:rsidR="009B6A93" w:rsidRPr="002C1FC5" w14:paraId="583AE7C9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0228" w14:textId="3427B379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New supplier</w:t>
            </w:r>
            <w:r>
              <w:rPr>
                <w:sz w:val="16"/>
              </w:rPr>
              <w:t xml:space="preserve"> </w:t>
            </w:r>
            <w:r w:rsidRPr="00B22A7A">
              <w:rPr>
                <w:color w:val="0070C0"/>
                <w:sz w:val="16"/>
              </w:rPr>
              <w:t>or changes</w:t>
            </w:r>
            <w:r>
              <w:rPr>
                <w:color w:val="0070C0"/>
                <w:sz w:val="16"/>
              </w:rPr>
              <w:t xml:space="preserve"> in</w:t>
            </w:r>
            <w:r w:rsidRPr="00B22A7A">
              <w:rPr>
                <w:color w:val="0070C0"/>
                <w:sz w:val="16"/>
              </w:rPr>
              <w:t xml:space="preserve"> the existing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9B5D" w14:textId="581B0D54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08AA" w14:textId="6BA21BAB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Change to </w:t>
            </w:r>
            <w:r w:rsidRPr="00151826">
              <w:rPr>
                <w:color w:val="0070C0"/>
                <w:sz w:val="16"/>
              </w:rPr>
              <w:t xml:space="preserve">the audited </w:t>
            </w:r>
            <w:r w:rsidRPr="002C1FC5">
              <w:rPr>
                <w:sz w:val="16"/>
              </w:rPr>
              <w:t>facility or related infrastructure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03F57" w14:textId="15B6D83D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4A8AAB73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B846" w14:textId="07AD9617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Change to </w:t>
            </w:r>
            <w:r w:rsidRPr="00151826">
              <w:rPr>
                <w:color w:val="0070C0"/>
                <w:sz w:val="16"/>
              </w:rPr>
              <w:t xml:space="preserve">the </w:t>
            </w:r>
            <w:r w:rsidRPr="002C1FC5">
              <w:rPr>
                <w:sz w:val="16"/>
              </w:rPr>
              <w:t>contact person</w:t>
            </w:r>
            <w:r>
              <w:rPr>
                <w:sz w:val="16"/>
              </w:rPr>
              <w:t xml:space="preserve"> </w:t>
            </w:r>
            <w:r w:rsidRPr="004E026C">
              <w:rPr>
                <w:color w:val="0070C0"/>
                <w:sz w:val="16"/>
              </w:rPr>
              <w:t>or PRRC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0A1C" w14:textId="31F16914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7BE2" w14:textId="08DE177D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Other significant staff change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47148" w14:textId="0A395540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0786E3EE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DFDC" w14:textId="4466D20F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New critical subcontractor</w:t>
            </w:r>
            <w:r w:rsidRPr="00B22A7A">
              <w:rPr>
                <w:color w:val="0070C0"/>
                <w:sz w:val="16"/>
              </w:rPr>
              <w:t xml:space="preserve"> or change</w:t>
            </w:r>
            <w:r>
              <w:rPr>
                <w:color w:val="0070C0"/>
                <w:sz w:val="16"/>
              </w:rPr>
              <w:t>s in the existing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D7E9" w14:textId="379568AD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915" w14:textId="0025EC9E" w:rsidR="009B6A93" w:rsidRDefault="009B6A93" w:rsidP="009B6A93">
            <w:pPr>
              <w:spacing w:before="60" w:after="60"/>
              <w:rPr>
                <w:color w:val="0070C0"/>
                <w:sz w:val="16"/>
              </w:rPr>
            </w:pPr>
            <w:r w:rsidRPr="002C1FC5">
              <w:rPr>
                <w:sz w:val="16"/>
              </w:rPr>
              <w:t xml:space="preserve">OEM </w:t>
            </w:r>
            <w:r w:rsidRPr="00151826">
              <w:rPr>
                <w:color w:val="0070C0"/>
                <w:sz w:val="16"/>
              </w:rPr>
              <w:t>arrangement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4F062" w14:textId="49F31F59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770B306C" w14:textId="77777777" w:rsidTr="001A5C61">
        <w:tc>
          <w:tcPr>
            <w:tcW w:w="41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A77B" w14:textId="56379349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Production technology</w:t>
            </w:r>
            <w:r>
              <w:rPr>
                <w:sz w:val="16"/>
              </w:rPr>
              <w:t xml:space="preserve"> </w:t>
            </w:r>
            <w:r w:rsidRPr="00151826">
              <w:rPr>
                <w:color w:val="0070C0"/>
                <w:sz w:val="16"/>
              </w:rPr>
              <w:t>or production process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E8E3" w14:textId="2D1A4C8F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FFB7" w14:textId="2EC69348" w:rsidR="009B6A93" w:rsidRPr="002C1FC5" w:rsidRDefault="009B6A93" w:rsidP="009B6A93">
            <w:pPr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Other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FF29C" w14:textId="132A8C32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jc w:val="center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9B6A93" w:rsidRPr="002C1FC5" w14:paraId="7E77A18F" w14:textId="77777777" w:rsidTr="00C02E48">
        <w:tc>
          <w:tcPr>
            <w:tcW w:w="96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A519D97" w14:textId="02A4D298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sz w:val="16"/>
              </w:rPr>
            </w:pPr>
            <w:r w:rsidRPr="002C1FC5">
              <w:rPr>
                <w:sz w:val="16"/>
              </w:rPr>
              <w:t xml:space="preserve">Note 1: According to MDCG 2018-1, “a new UDI—DI shall be required whenever there is a change that could lead to misidentification of the device and/or ambiguity in its traceability. </w:t>
            </w:r>
            <w:proofErr w:type="gramStart"/>
            <w:r w:rsidRPr="002C1FC5">
              <w:rPr>
                <w:sz w:val="16"/>
              </w:rPr>
              <w:t>In particular, a</w:t>
            </w:r>
            <w:proofErr w:type="gramEnd"/>
            <w:r w:rsidRPr="002C1FC5">
              <w:rPr>
                <w:sz w:val="16"/>
              </w:rPr>
              <w:t xml:space="preserve"> new UDI-DI shall be required in the case of any change of the following elements: name or trade name, device version or model, labelled as single use, packaged sterile, need for sterilization before use, quantity of devices provided in a package, critical warnings or contra-indications (e.g.  containing latex or DEHP), CMR/Endocrine disruptors, colour, language.”</w:t>
            </w:r>
            <w:r>
              <w:rPr>
                <w:sz w:val="16"/>
              </w:rPr>
              <w:t xml:space="preserve">. </w:t>
            </w:r>
            <w:r w:rsidRPr="00874ECE">
              <w:rPr>
                <w:color w:val="0070C0"/>
                <w:sz w:val="16"/>
              </w:rPr>
              <w:t>In addition, according to Annex VI Part C section 6.5.2 A new UDI-DI shall be required</w:t>
            </w:r>
            <w:r>
              <w:rPr>
                <w:color w:val="0070C0"/>
                <w:sz w:val="16"/>
              </w:rPr>
              <w:t xml:space="preserve"> for DEVICE SOFTWARE</w:t>
            </w:r>
            <w:r w:rsidRPr="00874ECE">
              <w:rPr>
                <w:color w:val="0070C0"/>
                <w:sz w:val="16"/>
              </w:rPr>
              <w:t xml:space="preserve"> if modifications include “new or modified algorithms, database structures, operating platform, architecture or new user interfaces or new channels for interoperability”.</w:t>
            </w:r>
          </w:p>
          <w:p w14:paraId="0D0B8432" w14:textId="33F2C4C8" w:rsidR="009B6A93" w:rsidRPr="002C1FC5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sz w:val="16"/>
              </w:rPr>
            </w:pPr>
            <w:r w:rsidRPr="002C1FC5">
              <w:rPr>
                <w:sz w:val="16"/>
              </w:rPr>
              <w:t>Note 2: Guidance for PSUR and SSCP is given in MDCG 2019-9.</w:t>
            </w:r>
          </w:p>
          <w:p w14:paraId="54E67F1C" w14:textId="77777777" w:rsidR="009B6A93" w:rsidRPr="002C1FC5" w:rsidRDefault="009B6A93" w:rsidP="009B6A93">
            <w:pPr>
              <w:pStyle w:val="Header"/>
              <w:spacing w:before="60"/>
              <w:rPr>
                <w:sz w:val="16"/>
              </w:rPr>
            </w:pPr>
            <w:r w:rsidRPr="002C1FC5">
              <w:rPr>
                <w:sz w:val="16"/>
              </w:rPr>
              <w:t>Note 3: According to MDR (EU) 2017/745 Article 120 (3) significant changes to the certified MDD 93/42/EEC products are not allowed during the MDR transition period. For the assessment of significance, the guidelines in MDCG 2020-3 shall be considered.</w:t>
            </w:r>
          </w:p>
          <w:p w14:paraId="42D12EF4" w14:textId="718F0974" w:rsidR="009B6A93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sz w:val="16"/>
              </w:rPr>
            </w:pPr>
            <w:r w:rsidRPr="002C1FC5">
              <w:rPr>
                <w:sz w:val="16"/>
              </w:rPr>
              <w:t>Note 4: According to MDR (EU) 2017/745 Article 83 (4), if you implement corrective actions or field corrective actions you should notify the Competent Authority (CA)</w:t>
            </w:r>
            <w:r>
              <w:rPr>
                <w:sz w:val="16"/>
              </w:rPr>
              <w:t xml:space="preserve"> </w:t>
            </w:r>
            <w:r w:rsidRPr="00972C31">
              <w:rPr>
                <w:color w:val="0070C0"/>
                <w:sz w:val="16"/>
              </w:rPr>
              <w:t>and the NB</w:t>
            </w:r>
            <w:r w:rsidRPr="002C1FC5">
              <w:rPr>
                <w:sz w:val="16"/>
              </w:rPr>
              <w:t xml:space="preserve">. This applies also to the certified MDD 93/42/EEC products during the MDR transition period. </w:t>
            </w:r>
            <w:r>
              <w:rPr>
                <w:color w:val="0070C0"/>
                <w:sz w:val="16"/>
              </w:rPr>
              <w:t>SGS expects to receive the notifications prior to implementing the corrective action. The CA’s may have other and varying timelines</w:t>
            </w:r>
            <w:r w:rsidR="00E33C04">
              <w:rPr>
                <w:color w:val="0070C0"/>
                <w:sz w:val="16"/>
              </w:rPr>
              <w:t xml:space="preserve">; </w:t>
            </w:r>
            <w:r>
              <w:rPr>
                <w:color w:val="0070C0"/>
                <w:sz w:val="16"/>
              </w:rPr>
              <w:t>f</w:t>
            </w:r>
            <w:r w:rsidRPr="004E026C">
              <w:rPr>
                <w:color w:val="0070C0"/>
                <w:sz w:val="16"/>
              </w:rPr>
              <w:t xml:space="preserve">ollow the reporting timeline instruction of your </w:t>
            </w:r>
            <w:r>
              <w:rPr>
                <w:color w:val="0070C0"/>
                <w:sz w:val="16"/>
              </w:rPr>
              <w:t xml:space="preserve">own </w:t>
            </w:r>
            <w:r w:rsidRPr="004E026C">
              <w:rPr>
                <w:color w:val="0070C0"/>
                <w:sz w:val="16"/>
              </w:rPr>
              <w:t>CA.</w:t>
            </w:r>
            <w:r>
              <w:rPr>
                <w:color w:val="0070C0"/>
                <w:sz w:val="16"/>
              </w:rPr>
              <w:t xml:space="preserve"> </w:t>
            </w:r>
            <w:r w:rsidRPr="002C1FC5">
              <w:rPr>
                <w:sz w:val="16"/>
              </w:rPr>
              <w:t xml:space="preserve">Please </w:t>
            </w:r>
            <w:r w:rsidRPr="001A5C61">
              <w:rPr>
                <w:color w:val="0070C0"/>
                <w:sz w:val="16"/>
              </w:rPr>
              <w:t xml:space="preserve">send </w:t>
            </w:r>
            <w:r w:rsidRPr="002C1FC5">
              <w:rPr>
                <w:sz w:val="16"/>
              </w:rPr>
              <w:t xml:space="preserve">a copy or summary of your communication with the CA </w:t>
            </w:r>
            <w:r w:rsidRPr="001A5C61">
              <w:rPr>
                <w:color w:val="0070C0"/>
                <w:sz w:val="16"/>
              </w:rPr>
              <w:t>to SGS</w:t>
            </w:r>
            <w:r w:rsidRPr="002C1FC5">
              <w:rPr>
                <w:sz w:val="16"/>
              </w:rPr>
              <w:t>.</w:t>
            </w:r>
          </w:p>
          <w:p w14:paraId="3C7457D1" w14:textId="2F2343E6" w:rsidR="009B6A93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 xml:space="preserve">Note 5: </w:t>
            </w:r>
            <w:r w:rsidRPr="001A5C61">
              <w:rPr>
                <w:color w:val="0070C0"/>
                <w:sz w:val="16"/>
              </w:rPr>
              <w:t>Where a serious incident is identified or a field safety corrective action is implemented, it shall be reported in accordance with Article 87.</w:t>
            </w:r>
            <w:r>
              <w:rPr>
                <w:color w:val="0070C0"/>
                <w:sz w:val="16"/>
              </w:rPr>
              <w:t xml:space="preserve"> </w:t>
            </w:r>
            <w:r w:rsidR="00E33C04">
              <w:rPr>
                <w:color w:val="0070C0"/>
                <w:sz w:val="16"/>
              </w:rPr>
              <w:t>Please also send</w:t>
            </w:r>
            <w:r>
              <w:rPr>
                <w:color w:val="0070C0"/>
                <w:sz w:val="16"/>
              </w:rPr>
              <w:t xml:space="preserve"> the vigilance form FPMDREG2003 to SGS Fimko.</w:t>
            </w:r>
          </w:p>
          <w:p w14:paraId="03DE33D8" w14:textId="2A9CB91E" w:rsidR="009B6A93" w:rsidRPr="001A5C61" w:rsidRDefault="009B6A93" w:rsidP="009B6A93">
            <w:pPr>
              <w:pStyle w:val="Header"/>
              <w:tabs>
                <w:tab w:val="clear" w:pos="4153"/>
                <w:tab w:val="clear" w:pos="8306"/>
              </w:tabs>
              <w:spacing w:before="60"/>
              <w:rPr>
                <w:color w:val="0070C0"/>
                <w:sz w:val="16"/>
              </w:rPr>
            </w:pPr>
            <w:r w:rsidRPr="00B22A7A">
              <w:rPr>
                <w:color w:val="0070C0"/>
                <w:sz w:val="16"/>
              </w:rPr>
              <w:t xml:space="preserve">Note </w:t>
            </w:r>
            <w:r>
              <w:rPr>
                <w:color w:val="0070C0"/>
                <w:sz w:val="16"/>
              </w:rPr>
              <w:t>6</w:t>
            </w:r>
            <w:r w:rsidRPr="00B22A7A">
              <w:rPr>
                <w:color w:val="0070C0"/>
                <w:sz w:val="16"/>
              </w:rPr>
              <w:t>: Software certification is based on the software version (</w:t>
            </w:r>
            <w:proofErr w:type="gramStart"/>
            <w:r w:rsidRPr="00B22A7A">
              <w:rPr>
                <w:color w:val="0070C0"/>
                <w:sz w:val="16"/>
              </w:rPr>
              <w:t>e.g.</w:t>
            </w:r>
            <w:proofErr w:type="gramEnd"/>
            <w:r w:rsidRPr="00B22A7A">
              <w:rPr>
                <w:color w:val="0070C0"/>
                <w:sz w:val="16"/>
              </w:rPr>
              <w:t xml:space="preserve"> 2.0) indicated either in the certificate </w:t>
            </w:r>
            <w:r>
              <w:rPr>
                <w:color w:val="0070C0"/>
                <w:sz w:val="16"/>
              </w:rPr>
              <w:t>and/</w:t>
            </w:r>
            <w:r w:rsidRPr="00B22A7A">
              <w:rPr>
                <w:color w:val="0070C0"/>
                <w:sz w:val="16"/>
              </w:rPr>
              <w:t>or in the technical documentation assessment report. Non-significant updates to the software such as minor bug fixes need to be implicated in the software version identifier (</w:t>
            </w:r>
            <w:proofErr w:type="gramStart"/>
            <w:r w:rsidRPr="00B22A7A">
              <w:rPr>
                <w:color w:val="0070C0"/>
                <w:sz w:val="16"/>
              </w:rPr>
              <w:t>e.g.</w:t>
            </w:r>
            <w:proofErr w:type="gramEnd"/>
            <w:r w:rsidRPr="00B22A7A">
              <w:rPr>
                <w:color w:val="0070C0"/>
                <w:sz w:val="16"/>
              </w:rPr>
              <w:t xml:space="preserve"> 2.0.2). It is generally assumed that changes to the second digit (</w:t>
            </w:r>
            <w:proofErr w:type="gramStart"/>
            <w:r w:rsidRPr="00B22A7A">
              <w:rPr>
                <w:color w:val="0070C0"/>
                <w:sz w:val="16"/>
              </w:rPr>
              <w:t>e.g.</w:t>
            </w:r>
            <w:proofErr w:type="gramEnd"/>
            <w:r w:rsidRPr="00B22A7A">
              <w:rPr>
                <w:color w:val="0070C0"/>
                <w:sz w:val="16"/>
              </w:rPr>
              <w:t xml:space="preserve"> 2.0 </w:t>
            </w:r>
            <w:r w:rsidRPr="00B22A7A">
              <w:rPr>
                <w:color w:val="0070C0"/>
                <w:sz w:val="16"/>
              </w:rPr>
              <w:sym w:font="Wingdings" w:char="F0E0"/>
            </w:r>
            <w:r w:rsidRPr="00B22A7A">
              <w:rPr>
                <w:color w:val="0070C0"/>
                <w:sz w:val="16"/>
              </w:rPr>
              <w:t xml:space="preserve"> 2.1) imply changes that are significant and should be notified to and approved by the NB.</w:t>
            </w:r>
            <w:r>
              <w:rPr>
                <w:color w:val="0070C0"/>
                <w:sz w:val="16"/>
              </w:rPr>
              <w:t xml:space="preserve"> If the identification of the software follows some other scheme, the manufacturer should clarify the meaning of the SW version digits in the change notification.</w:t>
            </w:r>
          </w:p>
        </w:tc>
      </w:tr>
    </w:tbl>
    <w:p w14:paraId="42FDE4AB" w14:textId="77777777" w:rsidR="006E1AB7" w:rsidRPr="002C1FC5" w:rsidRDefault="006E1AB7">
      <w:pPr>
        <w:pStyle w:val="Heading3"/>
        <w:spacing w:before="100" w:after="100"/>
        <w:ind w:hanging="142"/>
        <w:rPr>
          <w:sz w:val="16"/>
        </w:rPr>
      </w:pPr>
      <w:r w:rsidRPr="002C1FC5">
        <w:rPr>
          <w:sz w:val="16"/>
        </w:rPr>
        <w:lastRenderedPageBreak/>
        <w:t>Reason for change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2C1FC5" w:rsidRPr="002C1FC5" w14:paraId="42FDE4AD" w14:textId="77777777" w:rsidTr="0010419D">
        <w:trPr>
          <w:trHeight w:val="342"/>
        </w:trPr>
        <w:tc>
          <w:tcPr>
            <w:tcW w:w="9606" w:type="dxa"/>
          </w:tcPr>
          <w:p w14:paraId="42FDE4AC" w14:textId="77777777" w:rsidR="006E1AB7" w:rsidRPr="002C1FC5" w:rsidRDefault="00D61A52" w:rsidP="00FC4FE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C4FE0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</w:tbl>
    <w:p w14:paraId="42FDE4B0" w14:textId="6567AD9D" w:rsidR="00DF0689" w:rsidRPr="002C1FC5" w:rsidRDefault="00DF0689">
      <w:pPr>
        <w:pStyle w:val="Heading3"/>
        <w:spacing w:before="100" w:after="100"/>
        <w:ind w:hanging="142"/>
        <w:rPr>
          <w:b w:val="0"/>
          <w:sz w:val="16"/>
        </w:rPr>
      </w:pPr>
      <w:r w:rsidRPr="002C1FC5">
        <w:rPr>
          <w:sz w:val="16"/>
        </w:rPr>
        <w:t xml:space="preserve">Details of Change </w:t>
      </w:r>
      <w:r w:rsidRPr="002C1FC5">
        <w:rPr>
          <w:b w:val="0"/>
          <w:sz w:val="16"/>
        </w:rPr>
        <w:t>[attach additional documents if required]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2C1FC5" w:rsidRPr="002C1FC5" w14:paraId="42FDE4B2" w14:textId="77777777" w:rsidTr="0010419D">
        <w:trPr>
          <w:trHeight w:val="342"/>
        </w:trPr>
        <w:tc>
          <w:tcPr>
            <w:tcW w:w="9606" w:type="dxa"/>
          </w:tcPr>
          <w:p w14:paraId="42FDE4B1" w14:textId="77777777" w:rsidR="00DF0689" w:rsidRPr="002C1FC5" w:rsidRDefault="00D61A52" w:rsidP="00FC4FE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FC4FE0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="00FC4FE0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</w:tbl>
    <w:p w14:paraId="42FDE4B5" w14:textId="6BC2656A" w:rsidR="00DF0689" w:rsidRPr="002C1FC5" w:rsidRDefault="00DF0689">
      <w:pPr>
        <w:pStyle w:val="Caption"/>
        <w:keepNext/>
        <w:spacing w:before="100" w:after="100"/>
        <w:ind w:hanging="142"/>
        <w:outlineLvl w:val="2"/>
        <w:rPr>
          <w:sz w:val="16"/>
        </w:rPr>
      </w:pPr>
      <w:r w:rsidRPr="002C1FC5">
        <w:rPr>
          <w:sz w:val="16"/>
        </w:rPr>
        <w:t>Significance of Change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7"/>
        <w:gridCol w:w="709"/>
      </w:tblGrid>
      <w:tr w:rsidR="002C1FC5" w:rsidRPr="002C1FC5" w14:paraId="42FDE4B8" w14:textId="77777777" w:rsidTr="0010419D">
        <w:trPr>
          <w:cantSplit/>
          <w:trHeight w:val="227"/>
        </w:trPr>
        <w:tc>
          <w:tcPr>
            <w:tcW w:w="8897" w:type="dxa"/>
            <w:tcBorders>
              <w:bottom w:val="single" w:sz="4" w:space="0" w:color="auto"/>
              <w:right w:val="single" w:sz="4" w:space="0" w:color="auto"/>
            </w:tcBorders>
          </w:tcPr>
          <w:p w14:paraId="42FDE4B6" w14:textId="59F70336" w:rsidR="00DF0689" w:rsidRPr="002C1FC5" w:rsidRDefault="00DD5B2B" w:rsidP="006E1AB7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Was the risk analysis </w:t>
            </w:r>
            <w:r w:rsidR="006E1AB7" w:rsidRPr="002C1FC5">
              <w:rPr>
                <w:sz w:val="16"/>
              </w:rPr>
              <w:t>revised</w:t>
            </w:r>
            <w:r w:rsidR="00DF0689" w:rsidRPr="002C1FC5">
              <w:rPr>
                <w:sz w:val="16"/>
              </w:rPr>
              <w:t xml:space="preserve">?  If </w:t>
            </w:r>
            <w:r w:rsidR="0069173C" w:rsidRPr="002C1FC5">
              <w:rPr>
                <w:sz w:val="16"/>
              </w:rPr>
              <w:t>YES,</w:t>
            </w:r>
            <w:r w:rsidR="00DF0689" w:rsidRPr="002C1FC5">
              <w:rPr>
                <w:sz w:val="16"/>
              </w:rPr>
              <w:t xml:space="preserve"> please tick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B7" w14:textId="62511EA6" w:rsidR="00DF0689" w:rsidRPr="002C1FC5" w:rsidRDefault="00293A10" w:rsidP="00DA442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B22A7A" w:rsidRPr="002C1FC5" w14:paraId="42FDE4BB" w14:textId="77777777" w:rsidTr="0010419D">
        <w:trPr>
          <w:cantSplit/>
          <w:trHeight w:val="255"/>
        </w:trPr>
        <w:tc>
          <w:tcPr>
            <w:tcW w:w="96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BA" w14:textId="11663641" w:rsidR="00B22A7A" w:rsidRPr="002C1FC5" w:rsidRDefault="00B22A7A" w:rsidP="00DA442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If NO, please give the reason why the existing risk analysis still applies</w:t>
            </w:r>
            <w:r w:rsidR="00B83AE9">
              <w:rPr>
                <w:sz w:val="16"/>
              </w:rPr>
              <w:t>:</w:t>
            </w:r>
          </w:p>
        </w:tc>
      </w:tr>
      <w:tr w:rsidR="002C1FC5" w:rsidRPr="002C1FC5" w14:paraId="42FDE4BD" w14:textId="77777777" w:rsidTr="0010419D">
        <w:trPr>
          <w:cantSplit/>
          <w:trHeight w:val="212"/>
        </w:trPr>
        <w:tc>
          <w:tcPr>
            <w:tcW w:w="96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BC" w14:textId="77777777" w:rsidR="00DF0689" w:rsidRPr="002C1FC5" w:rsidRDefault="00D61A52" w:rsidP="00DA442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="00DF0689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  <w:bookmarkEnd w:id="0"/>
          </w:p>
        </w:tc>
      </w:tr>
      <w:tr w:rsidR="002C1FC5" w:rsidRPr="002C1FC5" w14:paraId="42FDE4C0" w14:textId="77777777" w:rsidTr="0010419D">
        <w:trPr>
          <w:cantSplit/>
          <w:trHeight w:val="329"/>
        </w:trPr>
        <w:tc>
          <w:tcPr>
            <w:tcW w:w="8897" w:type="dxa"/>
            <w:tcBorders>
              <w:bottom w:val="single" w:sz="4" w:space="0" w:color="auto"/>
              <w:right w:val="single" w:sz="4" w:space="0" w:color="auto"/>
            </w:tcBorders>
          </w:tcPr>
          <w:p w14:paraId="42FDE4BE" w14:textId="5FC38124" w:rsidR="00DF0689" w:rsidRPr="002C1FC5" w:rsidRDefault="00DF0689" w:rsidP="005F092E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Please state whether </w:t>
            </w:r>
            <w:r w:rsidR="006E1AB7" w:rsidRPr="002C1FC5">
              <w:rPr>
                <w:sz w:val="16"/>
              </w:rPr>
              <w:t>the</w:t>
            </w:r>
            <w:r w:rsidRPr="002C1FC5">
              <w:rPr>
                <w:sz w:val="16"/>
              </w:rPr>
              <w:t xml:space="preserve"> clinical evaluation</w:t>
            </w:r>
            <w:r w:rsidR="005F092E" w:rsidRPr="002C1FC5">
              <w:rPr>
                <w:sz w:val="16"/>
              </w:rPr>
              <w:t xml:space="preserve"> or performance evaluation </w:t>
            </w:r>
            <w:r w:rsidRPr="002C1FC5">
              <w:rPr>
                <w:sz w:val="16"/>
              </w:rPr>
              <w:t xml:space="preserve">has been </w:t>
            </w:r>
            <w:r w:rsidR="006E1AB7" w:rsidRPr="002C1FC5">
              <w:rPr>
                <w:sz w:val="16"/>
              </w:rPr>
              <w:t>revised</w:t>
            </w:r>
            <w:r w:rsidRPr="002C1FC5">
              <w:rPr>
                <w:sz w:val="16"/>
              </w:rPr>
              <w:t>.  If YES</w:t>
            </w:r>
            <w:r w:rsidR="00B22A7A">
              <w:rPr>
                <w:sz w:val="16"/>
              </w:rPr>
              <w:t>,</w:t>
            </w:r>
            <w:r w:rsidRPr="002C1FC5">
              <w:rPr>
                <w:sz w:val="16"/>
              </w:rPr>
              <w:t xml:space="preserve"> please tick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BF" w14:textId="5D11A0E4" w:rsidR="00DF0689" w:rsidRPr="002C1FC5" w:rsidRDefault="00293A10" w:rsidP="00DA4421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42FDE4C2" w14:textId="77777777" w:rsidTr="0010419D">
        <w:trPr>
          <w:cantSplit/>
          <w:trHeight w:val="212"/>
        </w:trPr>
        <w:tc>
          <w:tcPr>
            <w:tcW w:w="96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C1" w14:textId="6B6B5A5B" w:rsidR="00DD5B2B" w:rsidRPr="002C1FC5" w:rsidRDefault="00DA4421" w:rsidP="00242D87">
            <w:pPr>
              <w:spacing w:before="120"/>
              <w:jc w:val="both"/>
              <w:rPr>
                <w:b/>
                <w:sz w:val="16"/>
              </w:rPr>
            </w:pPr>
            <w:r w:rsidRPr="002C1FC5">
              <w:rPr>
                <w:sz w:val="16"/>
              </w:rPr>
              <w:t xml:space="preserve">If NO, please give the justification </w:t>
            </w:r>
            <w:r w:rsidR="00B22A7A">
              <w:rPr>
                <w:sz w:val="16"/>
              </w:rPr>
              <w:t xml:space="preserve">why </w:t>
            </w:r>
            <w:r w:rsidRPr="002C1FC5">
              <w:rPr>
                <w:sz w:val="16"/>
              </w:rPr>
              <w:t>the clinical evaluation / performance evaluation</w:t>
            </w:r>
            <w:r w:rsidR="00B22A7A">
              <w:rPr>
                <w:sz w:val="16"/>
              </w:rPr>
              <w:t xml:space="preserve"> was not revised</w:t>
            </w:r>
            <w:r w:rsidRPr="002C1FC5">
              <w:rPr>
                <w:sz w:val="16"/>
              </w:rPr>
              <w:t>:</w:t>
            </w:r>
          </w:p>
        </w:tc>
      </w:tr>
      <w:tr w:rsidR="00DA4421" w:rsidRPr="002C1FC5" w14:paraId="42FDE4C4" w14:textId="77777777" w:rsidTr="0010419D">
        <w:trPr>
          <w:cantSplit/>
          <w:trHeight w:val="212"/>
        </w:trPr>
        <w:tc>
          <w:tcPr>
            <w:tcW w:w="96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E4C3" w14:textId="77777777" w:rsidR="00DA4421" w:rsidRPr="002C1FC5" w:rsidRDefault="00D61A52" w:rsidP="004A24B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DA4421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DA4421" w:rsidRPr="002C1FC5">
              <w:rPr>
                <w:sz w:val="16"/>
              </w:rPr>
              <w:t> </w:t>
            </w:r>
            <w:r w:rsidR="00DA4421" w:rsidRPr="002C1FC5">
              <w:rPr>
                <w:sz w:val="16"/>
              </w:rPr>
              <w:t> </w:t>
            </w:r>
            <w:r w:rsidR="00DA4421" w:rsidRPr="002C1FC5">
              <w:rPr>
                <w:sz w:val="16"/>
              </w:rPr>
              <w:t> </w:t>
            </w:r>
            <w:r w:rsidR="00DA4421" w:rsidRPr="002C1FC5">
              <w:rPr>
                <w:sz w:val="16"/>
              </w:rPr>
              <w:t> </w:t>
            </w:r>
            <w:r w:rsidR="00DA4421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</w:tbl>
    <w:p w14:paraId="077F5C23" w14:textId="1DA49023" w:rsidR="006F7A6E" w:rsidRPr="002C1FC5" w:rsidRDefault="006F7A6E" w:rsidP="006F7A6E">
      <w:pPr>
        <w:pStyle w:val="Heading3"/>
        <w:spacing w:before="100" w:after="100"/>
        <w:ind w:hanging="142"/>
        <w:rPr>
          <w:sz w:val="16"/>
        </w:rPr>
      </w:pPr>
    </w:p>
    <w:p w14:paraId="038E0595" w14:textId="2C32B1AF" w:rsidR="006F7A6E" w:rsidRPr="002C1FC5" w:rsidRDefault="006F7A6E" w:rsidP="006F7A6E">
      <w:pPr>
        <w:pStyle w:val="Heading3"/>
        <w:spacing w:before="100" w:after="100"/>
        <w:ind w:hanging="142"/>
        <w:rPr>
          <w:b w:val="0"/>
          <w:sz w:val="16"/>
        </w:rPr>
      </w:pPr>
      <w:r w:rsidRPr="002C1FC5">
        <w:rPr>
          <w:sz w:val="16"/>
        </w:rPr>
        <w:t xml:space="preserve">Review of Notification by SGS </w:t>
      </w:r>
      <w:proofErr w:type="spellStart"/>
      <w:r w:rsidRPr="00D4116D">
        <w:rPr>
          <w:color w:val="0070C0"/>
          <w:sz w:val="16"/>
        </w:rPr>
        <w:t>Fimko</w:t>
      </w:r>
      <w:r w:rsidR="00D4116D" w:rsidRPr="00D4116D">
        <w:rPr>
          <w:color w:val="0070C0"/>
          <w:sz w:val="16"/>
        </w:rPr>
        <w:t>’s</w:t>
      </w:r>
      <w:proofErr w:type="spellEnd"/>
      <w:r w:rsidR="00D4116D" w:rsidRPr="00D4116D">
        <w:rPr>
          <w:color w:val="0070C0"/>
          <w:sz w:val="16"/>
        </w:rPr>
        <w:t xml:space="preserve"> or its affiliate’s receiving person </w:t>
      </w:r>
      <w:r w:rsidR="00D4116D">
        <w:rPr>
          <w:sz w:val="16"/>
        </w:rPr>
        <w:t>(</w:t>
      </w:r>
      <w:r w:rsidRPr="002C1FC5">
        <w:rPr>
          <w:sz w:val="16"/>
        </w:rPr>
        <w:t>Lead Auditor</w:t>
      </w:r>
      <w:r w:rsidR="003B4853">
        <w:rPr>
          <w:sz w:val="16"/>
        </w:rPr>
        <w:t xml:space="preserve"> </w:t>
      </w:r>
      <w:r w:rsidR="003B4853" w:rsidRPr="003B4853">
        <w:rPr>
          <w:color w:val="0070C0"/>
          <w:sz w:val="16"/>
        </w:rPr>
        <w:t>or Product Assessor</w:t>
      </w:r>
      <w:r w:rsidR="00D4116D">
        <w:rPr>
          <w:color w:val="0070C0"/>
          <w:sz w:val="16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111"/>
        <w:gridCol w:w="850"/>
        <w:gridCol w:w="2665"/>
        <w:gridCol w:w="709"/>
      </w:tblGrid>
      <w:tr w:rsidR="002C1FC5" w:rsidRPr="002C1FC5" w14:paraId="6D62FC3F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7A78C7BE" w14:textId="6367C0A3" w:rsidR="00293A10" w:rsidRPr="00D4116D" w:rsidRDefault="00F04A56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>
              <w:rPr>
                <w:color w:val="0070C0"/>
                <w:sz w:val="16"/>
              </w:rPr>
              <w:t>Administrative</w:t>
            </w:r>
            <w:r w:rsidR="00D4116D" w:rsidRPr="00D4116D">
              <w:rPr>
                <w:color w:val="0070C0"/>
                <w:sz w:val="16"/>
              </w:rPr>
              <w:t xml:space="preserve"> change: &lt;justify&gt;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693C115" w14:textId="08563BD3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7413D2C0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0973F0E1" w14:textId="51C80C45" w:rsidR="00293A10" w:rsidRPr="00D4116D" w:rsidRDefault="00D4116D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 w:rsidRPr="00D4116D">
              <w:rPr>
                <w:color w:val="0070C0"/>
                <w:sz w:val="16"/>
              </w:rPr>
              <w:t>Low risk change: &lt;justify&gt;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FECA21C" w14:textId="6F41BDD4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0F226D6C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37891400" w14:textId="5F938678" w:rsidR="00293A10" w:rsidRPr="00D4116D" w:rsidRDefault="00D4116D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color w:val="0070C0"/>
                <w:sz w:val="16"/>
              </w:rPr>
            </w:pPr>
            <w:r w:rsidRPr="00D4116D">
              <w:rPr>
                <w:color w:val="0070C0"/>
                <w:sz w:val="16"/>
              </w:rPr>
              <w:t xml:space="preserve">High risk or unclear change: &lt;justify&gt; 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0D10E68" w14:textId="481C665A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0701DE37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36CC8035" w14:textId="0A3D2A87" w:rsidR="00293A10" w:rsidRPr="002C1FC5" w:rsidRDefault="00D4116D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&lt;SGS receiver’s </w:t>
            </w:r>
            <w:r>
              <w:rPr>
                <w:sz w:val="16"/>
              </w:rPr>
              <w:t xml:space="preserve">other </w:t>
            </w:r>
            <w:r w:rsidRPr="002C1FC5">
              <w:rPr>
                <w:sz w:val="16"/>
              </w:rPr>
              <w:t>review notes</w:t>
            </w:r>
            <w:r>
              <w:rPr>
                <w:sz w:val="16"/>
              </w:rPr>
              <w:t xml:space="preserve"> and conclusions</w:t>
            </w:r>
            <w:r w:rsidRPr="002C1FC5">
              <w:rPr>
                <w:sz w:val="16"/>
              </w:rPr>
              <w:t>&gt;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E5F3F07" w14:textId="048F59C0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072FD2F6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6DB6A251" w14:textId="14F73018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27E026D" w14:textId="0A72C011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325E4DF5" w14:textId="77777777" w:rsidTr="00151826">
        <w:tc>
          <w:tcPr>
            <w:tcW w:w="8897" w:type="dxa"/>
            <w:gridSpan w:val="4"/>
            <w:shd w:val="clear" w:color="auto" w:fill="D9D9D9" w:themeFill="background1" w:themeFillShade="D9"/>
          </w:tcPr>
          <w:p w14:paraId="50BCE628" w14:textId="686C7246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Other action: </w:t>
            </w:r>
            <w:r w:rsidR="00D4116D" w:rsidRPr="002C1FC5">
              <w:rPr>
                <w:sz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D4116D" w:rsidRPr="002C1FC5">
              <w:rPr>
                <w:sz w:val="16"/>
              </w:rPr>
              <w:instrText xml:space="preserve"> FORMTEXT </w:instrText>
            </w:r>
            <w:r w:rsidR="00D4116D" w:rsidRPr="002C1FC5">
              <w:rPr>
                <w:sz w:val="16"/>
              </w:rPr>
            </w:r>
            <w:r w:rsidR="00D4116D" w:rsidRPr="002C1FC5">
              <w:rPr>
                <w:sz w:val="16"/>
              </w:rPr>
              <w:fldChar w:fldCharType="separate"/>
            </w:r>
            <w:r w:rsidR="00D4116D" w:rsidRPr="002C1FC5">
              <w:rPr>
                <w:sz w:val="16"/>
              </w:rPr>
              <w:t> </w:t>
            </w:r>
            <w:r w:rsidR="00D4116D" w:rsidRPr="002C1FC5">
              <w:rPr>
                <w:sz w:val="16"/>
              </w:rPr>
              <w:t> </w:t>
            </w:r>
            <w:r w:rsidR="00D4116D" w:rsidRPr="002C1FC5">
              <w:rPr>
                <w:sz w:val="16"/>
              </w:rPr>
              <w:t> </w:t>
            </w:r>
            <w:r w:rsidR="00D4116D" w:rsidRPr="002C1FC5">
              <w:rPr>
                <w:sz w:val="16"/>
              </w:rPr>
              <w:t> </w:t>
            </w:r>
            <w:r w:rsidR="00D4116D" w:rsidRPr="002C1FC5">
              <w:rPr>
                <w:sz w:val="16"/>
              </w:rPr>
              <w:t> </w:t>
            </w:r>
            <w:r w:rsidR="00D4116D" w:rsidRPr="002C1FC5">
              <w:rPr>
                <w:sz w:val="16"/>
              </w:rPr>
              <w:fldChar w:fldCharType="end"/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9D66E9C" w14:textId="6F3F112F" w:rsidR="00293A10" w:rsidRPr="002C1FC5" w:rsidRDefault="00293A10" w:rsidP="00293A10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D4116D" w:rsidRPr="002C1FC5" w14:paraId="180AA5D9" w14:textId="77777777" w:rsidTr="00151826">
        <w:trPr>
          <w:cantSplit/>
          <w:trHeight w:val="290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14:paraId="766EE9C2" w14:textId="57D63809" w:rsidR="00D4116D" w:rsidRPr="002C1FC5" w:rsidRDefault="00D4116D" w:rsidP="00320F5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Comments</w:t>
            </w:r>
            <w:r>
              <w:rPr>
                <w:sz w:val="16"/>
              </w:rPr>
              <w:t>:</w:t>
            </w:r>
            <w:r w:rsidR="009064A0" w:rsidRPr="002C1FC5">
              <w:rPr>
                <w:sz w:val="16"/>
              </w:rPr>
              <w:t xml:space="preserve"> </w:t>
            </w:r>
            <w:r w:rsidR="009064A0" w:rsidRPr="002C1FC5">
              <w:rPr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064A0" w:rsidRPr="002C1FC5">
              <w:rPr>
                <w:sz w:val="16"/>
              </w:rPr>
              <w:instrText xml:space="preserve"> FORMTEXT </w:instrText>
            </w:r>
            <w:r w:rsidR="009064A0" w:rsidRPr="002C1FC5">
              <w:rPr>
                <w:sz w:val="16"/>
              </w:rPr>
            </w:r>
            <w:r w:rsidR="009064A0" w:rsidRPr="002C1FC5">
              <w:rPr>
                <w:sz w:val="16"/>
              </w:rPr>
              <w:fldChar w:fldCharType="separate"/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fldChar w:fldCharType="end"/>
            </w:r>
          </w:p>
        </w:tc>
      </w:tr>
      <w:tr w:rsidR="003B4853" w:rsidRPr="002C1FC5" w14:paraId="0B38A863" w14:textId="77777777" w:rsidTr="00151826">
        <w:trPr>
          <w:cantSplit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14:paraId="6B893EBC" w14:textId="77777777" w:rsidR="006F7A6E" w:rsidRPr="002C1FC5" w:rsidRDefault="006F7A6E" w:rsidP="00320F52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  <w:tr w:rsidR="00E33C04" w:rsidRPr="002C1FC5" w14:paraId="5EAF3BBD" w14:textId="77777777" w:rsidTr="00B83AE9">
        <w:tc>
          <w:tcPr>
            <w:tcW w:w="1271" w:type="dxa"/>
            <w:tcBorders>
              <w:right w:val="nil"/>
            </w:tcBorders>
            <w:shd w:val="clear" w:color="auto" w:fill="D9D9D9" w:themeFill="background1" w:themeFillShade="D9"/>
          </w:tcPr>
          <w:p w14:paraId="6B10B20B" w14:textId="77777777" w:rsidR="00E33C04" w:rsidRPr="002C1FC5" w:rsidRDefault="00E33C04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>
              <w:rPr>
                <w:sz w:val="16"/>
              </w:rPr>
              <w:t>Reviewed by:</w:t>
            </w:r>
          </w:p>
        </w:tc>
        <w:tc>
          <w:tcPr>
            <w:tcW w:w="4111" w:type="dxa"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7A8B3DFD" w14:textId="7731C096" w:rsidR="00E33C04" w:rsidRPr="002C1FC5" w:rsidRDefault="00E33C04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  <w:tc>
          <w:tcPr>
            <w:tcW w:w="850" w:type="dxa"/>
            <w:tcBorders>
              <w:right w:val="nil"/>
            </w:tcBorders>
            <w:shd w:val="clear" w:color="auto" w:fill="D9D9D9" w:themeFill="background1" w:themeFillShade="D9"/>
          </w:tcPr>
          <w:p w14:paraId="4AD605A0" w14:textId="7B1A262D" w:rsidR="00E33C04" w:rsidRPr="002C1FC5" w:rsidRDefault="00E33C04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Date</w:t>
            </w:r>
            <w:r>
              <w:rPr>
                <w:sz w:val="16"/>
              </w:rPr>
              <w:t>:</w:t>
            </w:r>
          </w:p>
        </w:tc>
        <w:tc>
          <w:tcPr>
            <w:tcW w:w="3374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1D0B4A7" w14:textId="7DFFCA05" w:rsidR="00E33C04" w:rsidRPr="002C1FC5" w:rsidRDefault="00E33C04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</w:tbl>
    <w:p w14:paraId="4F7CD897" w14:textId="77777777" w:rsidR="006F7A6E" w:rsidRPr="002C1FC5" w:rsidRDefault="006F7A6E">
      <w:pPr>
        <w:pStyle w:val="Heading3"/>
        <w:spacing w:before="100" w:after="100"/>
        <w:ind w:hanging="142"/>
        <w:rPr>
          <w:sz w:val="16"/>
        </w:rPr>
      </w:pPr>
    </w:p>
    <w:p w14:paraId="42FDE4C7" w14:textId="60CBEAD6" w:rsidR="00DF0689" w:rsidRPr="002C1FC5" w:rsidRDefault="00DF0689">
      <w:pPr>
        <w:pStyle w:val="Heading3"/>
        <w:spacing w:before="100" w:after="100"/>
        <w:ind w:hanging="142"/>
        <w:rPr>
          <w:b w:val="0"/>
          <w:sz w:val="16"/>
        </w:rPr>
      </w:pPr>
      <w:r w:rsidRPr="002C1FC5">
        <w:rPr>
          <w:sz w:val="16"/>
        </w:rPr>
        <w:t>Review of Notification by SGS</w:t>
      </w:r>
      <w:r w:rsidR="006F7A6E" w:rsidRPr="002C1FC5">
        <w:rPr>
          <w:sz w:val="16"/>
        </w:rPr>
        <w:t xml:space="preserve"> Fimko</w:t>
      </w:r>
      <w:r w:rsidR="00D4116D">
        <w:rPr>
          <w:sz w:val="16"/>
        </w:rPr>
        <w:t xml:space="preserve"> </w:t>
      </w:r>
      <w:r w:rsidR="00D4116D" w:rsidRPr="009974A1">
        <w:rPr>
          <w:color w:val="0070C0"/>
          <w:sz w:val="16"/>
        </w:rPr>
        <w:t>(Final Reviewer or Certification Decision Maker)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1271"/>
        <w:gridCol w:w="4224"/>
        <w:gridCol w:w="709"/>
        <w:gridCol w:w="2693"/>
        <w:gridCol w:w="709"/>
      </w:tblGrid>
      <w:tr w:rsidR="006733CA" w:rsidRPr="002C1FC5" w14:paraId="3BFB07EE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54FE676F" w14:textId="48BDFC1E" w:rsidR="006733CA" w:rsidRPr="009974A1" w:rsidRDefault="006733CA" w:rsidP="00D72C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before="60" w:after="60"/>
              <w:rPr>
                <w:b/>
                <w:bCs/>
                <w:color w:val="0070C0"/>
                <w:sz w:val="16"/>
              </w:rPr>
            </w:pPr>
            <w:r w:rsidRPr="009974A1">
              <w:rPr>
                <w:b/>
                <w:bCs/>
                <w:color w:val="0070C0"/>
                <w:sz w:val="16"/>
              </w:rPr>
              <w:t>Change can</w:t>
            </w:r>
            <w:r w:rsidR="009974A1" w:rsidRPr="009974A1">
              <w:rPr>
                <w:b/>
                <w:bCs/>
                <w:color w:val="0070C0"/>
                <w:sz w:val="16"/>
              </w:rPr>
              <w:t>’t</w:t>
            </w:r>
            <w:r w:rsidRPr="009974A1">
              <w:rPr>
                <w:b/>
                <w:bCs/>
                <w:color w:val="0070C0"/>
                <w:sz w:val="16"/>
              </w:rPr>
              <w:t xml:space="preserve"> be implemented</w:t>
            </w:r>
            <w:r w:rsidR="009974A1" w:rsidRPr="009974A1">
              <w:rPr>
                <w:b/>
                <w:bCs/>
                <w:color w:val="0070C0"/>
                <w:sz w:val="16"/>
              </w:rPr>
              <w:t xml:space="preserve">: </w:t>
            </w:r>
            <w:r w:rsidR="009974A1" w:rsidRPr="009974A1">
              <w:rPr>
                <w:b/>
                <w:bCs/>
                <w:sz w:val="16"/>
              </w:rPr>
              <w:t>&lt;justification&gt;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ED2E72A" w14:textId="61C7B7C1" w:rsidR="006733CA" w:rsidRPr="006733CA" w:rsidRDefault="006733CA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MS Gothic" w:eastAsia="MS Gothic" w:hAnsi="MS Gothic"/>
                <w:color w:val="0070C0"/>
                <w:sz w:val="20"/>
                <w:szCs w:val="24"/>
              </w:rPr>
            </w:pPr>
            <w:r w:rsidRPr="006733CA">
              <w:rPr>
                <w:rFonts w:ascii="MS Gothic" w:eastAsia="MS Gothic" w:hAnsi="MS Gothic" w:hint="eastAsia"/>
                <w:color w:val="0070C0"/>
                <w:sz w:val="20"/>
                <w:szCs w:val="24"/>
              </w:rPr>
              <w:t>☐</w:t>
            </w:r>
          </w:p>
        </w:tc>
      </w:tr>
      <w:tr w:rsidR="006733CA" w:rsidRPr="002C1FC5" w14:paraId="3B0FBB59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2FC4EDFD" w14:textId="60916178" w:rsidR="006733CA" w:rsidRPr="009974A1" w:rsidRDefault="006733CA" w:rsidP="00D72C4A">
            <w:pPr>
              <w:pStyle w:val="Header"/>
              <w:numPr>
                <w:ilvl w:val="0"/>
                <w:numId w:val="2"/>
              </w:numPr>
              <w:tabs>
                <w:tab w:val="clear" w:pos="4153"/>
                <w:tab w:val="clear" w:pos="8306"/>
              </w:tabs>
              <w:spacing w:before="60" w:after="60"/>
              <w:rPr>
                <w:b/>
                <w:bCs/>
                <w:color w:val="0070C0"/>
                <w:sz w:val="16"/>
              </w:rPr>
            </w:pPr>
            <w:r w:rsidRPr="009974A1">
              <w:rPr>
                <w:b/>
                <w:bCs/>
                <w:color w:val="0070C0"/>
                <w:sz w:val="16"/>
              </w:rPr>
              <w:t>Change can be implemented</w:t>
            </w:r>
            <w:r w:rsidR="009974A1" w:rsidRPr="009974A1">
              <w:rPr>
                <w:b/>
                <w:bCs/>
                <w:color w:val="0070C0"/>
                <w:sz w:val="16"/>
              </w:rPr>
              <w:t xml:space="preserve"> </w:t>
            </w:r>
            <w:r w:rsidR="009974A1">
              <w:rPr>
                <w:b/>
                <w:bCs/>
                <w:color w:val="0070C0"/>
                <w:sz w:val="16"/>
              </w:rPr>
              <w:t>if</w:t>
            </w:r>
            <w:r w:rsidR="009974A1" w:rsidRPr="009974A1">
              <w:rPr>
                <w:b/>
                <w:bCs/>
                <w:color w:val="0070C0"/>
                <w:sz w:val="16"/>
              </w:rPr>
              <w:t xml:space="preserve"> the following actions and/or comments</w:t>
            </w:r>
            <w:r w:rsidR="009974A1">
              <w:rPr>
                <w:b/>
                <w:bCs/>
                <w:color w:val="0070C0"/>
                <w:sz w:val="16"/>
              </w:rPr>
              <w:t xml:space="preserve"> have been addressed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0EACEE4" w14:textId="45E159AE" w:rsidR="006733CA" w:rsidRPr="006733CA" w:rsidRDefault="006733CA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MS Gothic" w:eastAsia="MS Gothic" w:hAnsi="MS Gothic"/>
                <w:color w:val="0070C0"/>
                <w:sz w:val="20"/>
                <w:szCs w:val="24"/>
              </w:rPr>
            </w:pPr>
            <w:r w:rsidRPr="006733CA">
              <w:rPr>
                <w:rFonts w:ascii="MS Gothic" w:eastAsia="MS Gothic" w:hAnsi="MS Gothic" w:hint="eastAsia"/>
                <w:color w:val="0070C0"/>
                <w:sz w:val="20"/>
                <w:szCs w:val="24"/>
              </w:rPr>
              <w:t>☐</w:t>
            </w:r>
          </w:p>
        </w:tc>
      </w:tr>
      <w:tr w:rsidR="002C1FC5" w:rsidRPr="002C1FC5" w14:paraId="42FDE4CA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42FDE4C8" w14:textId="5B0453D4" w:rsidR="0069173C" w:rsidRPr="002C1FC5" w:rsidRDefault="0069173C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No </w:t>
            </w:r>
            <w:r w:rsidR="00D4116D" w:rsidRPr="00D4116D">
              <w:rPr>
                <w:color w:val="0070C0"/>
                <w:sz w:val="16"/>
              </w:rPr>
              <w:t>a</w:t>
            </w:r>
            <w:r w:rsidRPr="00D4116D">
              <w:rPr>
                <w:color w:val="0070C0"/>
                <w:sz w:val="16"/>
              </w:rPr>
              <w:t xml:space="preserve">ction </w:t>
            </w:r>
            <w:r w:rsidRPr="002C1FC5">
              <w:rPr>
                <w:sz w:val="16"/>
              </w:rPr>
              <w:t>required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2FDE4C9" w14:textId="61831D13" w:rsidR="0069173C" w:rsidRPr="002C1FC5" w:rsidRDefault="0069173C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42FDE4CD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42FDE4CB" w14:textId="12BEAB7C" w:rsidR="0069173C" w:rsidRPr="002C1FC5" w:rsidRDefault="009974A1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>
              <w:rPr>
                <w:color w:val="0070C0"/>
                <w:sz w:val="16"/>
              </w:rPr>
              <w:t>Schedule</w:t>
            </w:r>
            <w:r w:rsidR="006B0F17" w:rsidRPr="009974A1">
              <w:rPr>
                <w:color w:val="0070C0"/>
                <w:sz w:val="16"/>
              </w:rPr>
              <w:t xml:space="preserve"> for </w:t>
            </w:r>
            <w:r w:rsidR="006B0F17">
              <w:rPr>
                <w:sz w:val="16"/>
              </w:rPr>
              <w:t>r</w:t>
            </w:r>
            <w:r w:rsidR="0069173C" w:rsidRPr="002C1FC5">
              <w:rPr>
                <w:sz w:val="16"/>
              </w:rPr>
              <w:t>eview by</w:t>
            </w:r>
            <w:r>
              <w:rPr>
                <w:sz w:val="16"/>
              </w:rPr>
              <w:t xml:space="preserve"> </w:t>
            </w:r>
            <w:r w:rsidR="009064A0">
              <w:rPr>
                <w:color w:val="0070C0"/>
                <w:sz w:val="16"/>
              </w:rPr>
              <w:t>QMS</w:t>
            </w:r>
            <w:r w:rsidR="0069173C" w:rsidRPr="003B4853">
              <w:rPr>
                <w:color w:val="0070C0"/>
                <w:sz w:val="16"/>
              </w:rPr>
              <w:t xml:space="preserve"> </w:t>
            </w:r>
            <w:r w:rsidR="0069173C" w:rsidRPr="002C1FC5">
              <w:rPr>
                <w:sz w:val="16"/>
              </w:rPr>
              <w:t xml:space="preserve">auditor at </w:t>
            </w:r>
            <w:r w:rsidR="003B4853" w:rsidRPr="003B4853">
              <w:rPr>
                <w:color w:val="0070C0"/>
                <w:sz w:val="16"/>
              </w:rPr>
              <w:t xml:space="preserve">the </w:t>
            </w:r>
            <w:r w:rsidR="0069173C" w:rsidRPr="003B4853">
              <w:rPr>
                <w:color w:val="0070C0"/>
                <w:sz w:val="16"/>
              </w:rPr>
              <w:t xml:space="preserve">next </w:t>
            </w:r>
            <w:r w:rsidR="0069173C" w:rsidRPr="002C1FC5">
              <w:rPr>
                <w:sz w:val="16"/>
              </w:rPr>
              <w:t>scheduled visit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2FDE4CC" w14:textId="7DFF5C68" w:rsidR="0069173C" w:rsidRPr="002C1FC5" w:rsidRDefault="0069173C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2C1FC5" w:rsidRPr="002C1FC5" w14:paraId="42FDE4D0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42FDE4CE" w14:textId="37D68CAC" w:rsidR="0069173C" w:rsidRPr="002C1FC5" w:rsidRDefault="0069173C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Proposal for certificate change by </w:t>
            </w:r>
            <w:r w:rsidR="003B4853">
              <w:rPr>
                <w:sz w:val="16"/>
              </w:rPr>
              <w:t xml:space="preserve">an </w:t>
            </w:r>
            <w:r w:rsidRPr="002C1FC5">
              <w:rPr>
                <w:sz w:val="16"/>
              </w:rPr>
              <w:t>addendum letter</w:t>
            </w:r>
            <w:r w:rsidR="003B4853">
              <w:rPr>
                <w:sz w:val="16"/>
              </w:rPr>
              <w:t xml:space="preserve"> </w:t>
            </w:r>
            <w:r w:rsidR="009974A1" w:rsidRPr="009974A1">
              <w:rPr>
                <w:color w:val="0070C0"/>
                <w:sz w:val="16"/>
              </w:rPr>
              <w:t xml:space="preserve">only </w:t>
            </w:r>
            <w:r w:rsidR="003B4853" w:rsidRPr="003B4853">
              <w:rPr>
                <w:color w:val="0070C0"/>
                <w:sz w:val="16"/>
              </w:rPr>
              <w:t>(</w:t>
            </w:r>
            <w:r w:rsidR="00F04A56">
              <w:rPr>
                <w:color w:val="0070C0"/>
                <w:sz w:val="16"/>
              </w:rPr>
              <w:t>administrative</w:t>
            </w:r>
            <w:r w:rsidR="003B4853" w:rsidRPr="003B4853">
              <w:rPr>
                <w:color w:val="0070C0"/>
                <w:sz w:val="16"/>
              </w:rPr>
              <w:t xml:space="preserve"> change)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2FDE4CF" w14:textId="4889014F" w:rsidR="0069173C" w:rsidRPr="002C1FC5" w:rsidRDefault="0069173C" w:rsidP="0069173C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3B4853" w:rsidRPr="002C1FC5" w14:paraId="440B8A3C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4E5771F7" w14:textId="6D1A5B81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Proposal for</w:t>
            </w:r>
            <w:r w:rsidR="00151826" w:rsidRPr="00151826">
              <w:rPr>
                <w:color w:val="0070C0"/>
                <w:sz w:val="16"/>
              </w:rPr>
              <w:t xml:space="preserve"> </w:t>
            </w:r>
            <w:r w:rsidRPr="002C1FC5">
              <w:rPr>
                <w:sz w:val="16"/>
              </w:rPr>
              <w:t xml:space="preserve">certificate change </w:t>
            </w:r>
            <w:r w:rsidRPr="003B4853">
              <w:rPr>
                <w:color w:val="0070C0"/>
                <w:sz w:val="16"/>
              </w:rPr>
              <w:t xml:space="preserve">with </w:t>
            </w:r>
            <w:r w:rsidR="009974A1">
              <w:rPr>
                <w:color w:val="0070C0"/>
                <w:sz w:val="16"/>
              </w:rPr>
              <w:t xml:space="preserve">the </w:t>
            </w:r>
            <w:r w:rsidRPr="003B4853">
              <w:rPr>
                <w:color w:val="0070C0"/>
                <w:sz w:val="16"/>
              </w:rPr>
              <w:t xml:space="preserve">update of </w:t>
            </w:r>
            <w:r w:rsidR="009974A1">
              <w:rPr>
                <w:color w:val="0070C0"/>
                <w:sz w:val="16"/>
              </w:rPr>
              <w:t>the t</w:t>
            </w:r>
            <w:r w:rsidRPr="003B4853">
              <w:rPr>
                <w:color w:val="0070C0"/>
                <w:sz w:val="16"/>
              </w:rPr>
              <w:t xml:space="preserve">echnical documentation sampling plan </w:t>
            </w:r>
            <w:r w:rsidR="009974A1">
              <w:rPr>
                <w:color w:val="0070C0"/>
                <w:sz w:val="16"/>
              </w:rPr>
              <w:t xml:space="preserve">and schedule to include the assessment of change </w:t>
            </w:r>
            <w:r w:rsidRPr="003B4853">
              <w:rPr>
                <w:color w:val="0070C0"/>
                <w:sz w:val="16"/>
              </w:rPr>
              <w:t>(low risk change)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BBBF0A4" w14:textId="6DDA1AAC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rFonts w:ascii="MS Gothic" w:eastAsia="MS Gothic" w:hAnsi="MS Gothic"/>
                <w:sz w:val="20"/>
                <w:szCs w:val="24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3B4853" w:rsidRPr="002C1FC5" w14:paraId="42FDE4D3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42FDE4D1" w14:textId="417E6946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Proposal for certificate change </w:t>
            </w:r>
            <w:r w:rsidRPr="003B4853">
              <w:rPr>
                <w:color w:val="0070C0"/>
                <w:sz w:val="16"/>
              </w:rPr>
              <w:t xml:space="preserve">only after </w:t>
            </w:r>
            <w:r w:rsidR="006733CA">
              <w:rPr>
                <w:color w:val="0070C0"/>
                <w:sz w:val="16"/>
              </w:rPr>
              <w:t xml:space="preserve">the completion of a </w:t>
            </w:r>
            <w:r w:rsidRPr="003B4853">
              <w:rPr>
                <w:color w:val="0070C0"/>
                <w:sz w:val="16"/>
              </w:rPr>
              <w:t>successful technical documentation assessment (high risk change)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2FDE4D2" w14:textId="4B041388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3B4853" w:rsidRPr="002C1FC5" w14:paraId="26112AE4" w14:textId="77777777" w:rsidTr="009974A1">
        <w:tc>
          <w:tcPr>
            <w:tcW w:w="8897" w:type="dxa"/>
            <w:gridSpan w:val="4"/>
            <w:shd w:val="clear" w:color="auto" w:fill="D9D9D9" w:themeFill="background1" w:themeFillShade="D9"/>
          </w:tcPr>
          <w:p w14:paraId="13821F0E" w14:textId="52519815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 xml:space="preserve">Other action: </w:t>
            </w:r>
            <w:r w:rsidRPr="002C1FC5">
              <w:rPr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01EE17BC" w14:textId="7BF9277A" w:rsidR="003B4853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rFonts w:ascii="MS Gothic" w:eastAsia="MS Gothic" w:hAnsi="MS Gothic" w:hint="eastAsia"/>
                <w:sz w:val="20"/>
                <w:szCs w:val="24"/>
              </w:rPr>
              <w:t>☐</w:t>
            </w:r>
          </w:p>
        </w:tc>
      </w:tr>
      <w:tr w:rsidR="003B4853" w:rsidRPr="002C1FC5" w14:paraId="42FDE4D9" w14:textId="77777777" w:rsidTr="009974A1">
        <w:trPr>
          <w:cantSplit/>
          <w:trHeight w:val="290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14:paraId="42FDE4D8" w14:textId="5115FC04" w:rsidR="009974A1" w:rsidRPr="002C1FC5" w:rsidRDefault="003B4853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Comments</w:t>
            </w:r>
            <w:r w:rsidR="00D4116D">
              <w:rPr>
                <w:sz w:val="16"/>
              </w:rPr>
              <w:t>:</w:t>
            </w:r>
            <w:r w:rsidR="009974A1" w:rsidRPr="002C1FC5">
              <w:rPr>
                <w:sz w:val="16"/>
              </w:rPr>
              <w:t xml:space="preserve"> </w:t>
            </w:r>
            <w:r w:rsidR="009064A0" w:rsidRPr="002C1FC5">
              <w:rPr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9064A0" w:rsidRPr="002C1FC5">
              <w:rPr>
                <w:sz w:val="16"/>
              </w:rPr>
              <w:instrText xml:space="preserve"> FORMTEXT </w:instrText>
            </w:r>
            <w:r w:rsidR="009064A0" w:rsidRPr="002C1FC5">
              <w:rPr>
                <w:sz w:val="16"/>
              </w:rPr>
            </w:r>
            <w:r w:rsidR="009064A0" w:rsidRPr="002C1FC5">
              <w:rPr>
                <w:sz w:val="16"/>
              </w:rPr>
              <w:fldChar w:fldCharType="separate"/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t> </w:t>
            </w:r>
            <w:r w:rsidR="009064A0" w:rsidRPr="002C1FC5">
              <w:rPr>
                <w:sz w:val="16"/>
              </w:rPr>
              <w:fldChar w:fldCharType="end"/>
            </w:r>
          </w:p>
        </w:tc>
      </w:tr>
      <w:tr w:rsidR="00865994" w:rsidRPr="002C1FC5" w14:paraId="7EC80BE2" w14:textId="77777777" w:rsidTr="009974A1">
        <w:trPr>
          <w:cantSplit/>
          <w:trHeight w:val="290"/>
        </w:trPr>
        <w:tc>
          <w:tcPr>
            <w:tcW w:w="9606" w:type="dxa"/>
            <w:gridSpan w:val="5"/>
            <w:shd w:val="clear" w:color="auto" w:fill="D9D9D9" w:themeFill="background1" w:themeFillShade="D9"/>
          </w:tcPr>
          <w:p w14:paraId="6A314244" w14:textId="577F72AD" w:rsidR="00865994" w:rsidRPr="002C1FC5" w:rsidRDefault="00865994" w:rsidP="003B4853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" w:name="Text7"/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  <w:bookmarkEnd w:id="1"/>
          </w:p>
        </w:tc>
      </w:tr>
      <w:tr w:rsidR="008B5BFE" w:rsidRPr="002C1FC5" w14:paraId="378D454E" w14:textId="77777777" w:rsidTr="00B83AE9">
        <w:tblPrEx>
          <w:shd w:val="clear" w:color="auto" w:fill="auto"/>
        </w:tblPrEx>
        <w:tc>
          <w:tcPr>
            <w:tcW w:w="1271" w:type="dxa"/>
            <w:tcBorders>
              <w:right w:val="nil"/>
            </w:tcBorders>
            <w:shd w:val="clear" w:color="auto" w:fill="D9D9D9" w:themeFill="background1" w:themeFillShade="D9"/>
          </w:tcPr>
          <w:p w14:paraId="0393B009" w14:textId="6102B710" w:rsidR="008B5BFE" w:rsidRPr="002C1FC5" w:rsidRDefault="008B5BFE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>
              <w:rPr>
                <w:sz w:val="16"/>
              </w:rPr>
              <w:t>Reviewed by:</w:t>
            </w:r>
          </w:p>
        </w:tc>
        <w:tc>
          <w:tcPr>
            <w:tcW w:w="4224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3D4EBBC" w14:textId="77777777" w:rsidR="008B5BFE" w:rsidRPr="002C1FC5" w:rsidRDefault="008B5BFE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A647A6B" w14:textId="45063C0B" w:rsidR="008B5BFE" w:rsidRPr="002C1FC5" w:rsidRDefault="008B5BFE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Date</w:t>
            </w:r>
            <w:r w:rsidR="00E33C04">
              <w:rPr>
                <w:sz w:val="16"/>
              </w:rPr>
              <w:t>:</w:t>
            </w:r>
          </w:p>
        </w:tc>
        <w:tc>
          <w:tcPr>
            <w:tcW w:w="3402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BB91CA8" w14:textId="77777777" w:rsidR="008B5BFE" w:rsidRPr="002C1FC5" w:rsidRDefault="008B5BFE" w:rsidP="0042505D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</w:p>
        </w:tc>
      </w:tr>
    </w:tbl>
    <w:p w14:paraId="2DD4A5E3" w14:textId="77777777" w:rsidR="00D4116D" w:rsidRDefault="00D4116D">
      <w:pPr>
        <w:rPr>
          <w:sz w:val="16"/>
        </w:rPr>
      </w:pPr>
    </w:p>
    <w:p w14:paraId="47B778DA" w14:textId="259C0B82" w:rsidR="00D4116D" w:rsidRPr="006733CA" w:rsidRDefault="00D4116D" w:rsidP="006733CA">
      <w:pPr>
        <w:pStyle w:val="Heading3"/>
        <w:spacing w:before="100" w:after="100"/>
        <w:ind w:hanging="142"/>
        <w:rPr>
          <w:color w:val="0070C0"/>
          <w:sz w:val="16"/>
        </w:rPr>
      </w:pPr>
      <w:r w:rsidRPr="006733CA">
        <w:rPr>
          <w:color w:val="0070C0"/>
          <w:sz w:val="16"/>
        </w:rPr>
        <w:t xml:space="preserve">Approval of </w:t>
      </w:r>
      <w:r w:rsidR="00151826">
        <w:rPr>
          <w:color w:val="0070C0"/>
          <w:sz w:val="16"/>
        </w:rPr>
        <w:t xml:space="preserve">the </w:t>
      </w:r>
      <w:r w:rsidRPr="006733CA">
        <w:rPr>
          <w:color w:val="0070C0"/>
          <w:sz w:val="16"/>
        </w:rPr>
        <w:t>review</w:t>
      </w:r>
      <w:r w:rsidR="00151826">
        <w:rPr>
          <w:color w:val="0070C0"/>
          <w:sz w:val="16"/>
        </w:rPr>
        <w:t>er</w:t>
      </w:r>
      <w:r w:rsidR="00E33C04">
        <w:rPr>
          <w:color w:val="0070C0"/>
          <w:sz w:val="16"/>
        </w:rPr>
        <w:t>s’</w:t>
      </w:r>
      <w:r w:rsidRPr="006733CA">
        <w:rPr>
          <w:color w:val="0070C0"/>
          <w:sz w:val="16"/>
        </w:rPr>
        <w:t xml:space="preserve"> conclusions </w:t>
      </w:r>
      <w:r w:rsidR="006733CA" w:rsidRPr="006733CA">
        <w:rPr>
          <w:color w:val="0070C0"/>
          <w:sz w:val="16"/>
        </w:rPr>
        <w:t>by SGS Fimko (Certification Decision Maker or NBM)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224"/>
        <w:gridCol w:w="709"/>
        <w:gridCol w:w="3402"/>
      </w:tblGrid>
      <w:tr w:rsidR="003B4853" w:rsidRPr="002C1FC5" w14:paraId="42FDE4E1" w14:textId="77777777" w:rsidTr="00B83AE9">
        <w:tc>
          <w:tcPr>
            <w:tcW w:w="1271" w:type="dxa"/>
            <w:tcBorders>
              <w:right w:val="nil"/>
            </w:tcBorders>
            <w:shd w:val="clear" w:color="auto" w:fill="D9D9D9" w:themeFill="background1" w:themeFillShade="D9"/>
          </w:tcPr>
          <w:p w14:paraId="42FDE4DD" w14:textId="14703E12" w:rsidR="00DF0689" w:rsidRPr="002C1FC5" w:rsidRDefault="00DF0689" w:rsidP="00E75F48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bookmarkStart w:id="2" w:name="_Hlk106018242"/>
            <w:r w:rsidRPr="002C1FC5">
              <w:rPr>
                <w:sz w:val="16"/>
              </w:rPr>
              <w:t>A</w:t>
            </w:r>
            <w:r w:rsidR="00AE2D49" w:rsidRPr="002C1FC5">
              <w:rPr>
                <w:sz w:val="16"/>
              </w:rPr>
              <w:t>pproved</w:t>
            </w:r>
            <w:r w:rsidRPr="002C1FC5">
              <w:rPr>
                <w:sz w:val="16"/>
              </w:rPr>
              <w:t xml:space="preserve"> </w:t>
            </w:r>
            <w:r w:rsidR="00E33C04">
              <w:rPr>
                <w:sz w:val="16"/>
              </w:rPr>
              <w:t>by:</w:t>
            </w:r>
          </w:p>
        </w:tc>
        <w:tc>
          <w:tcPr>
            <w:tcW w:w="4224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2FDE4DE" w14:textId="77777777" w:rsidR="00DF0689" w:rsidRPr="002C1FC5" w:rsidRDefault="00D61A52" w:rsidP="00E75F48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="00DF0689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  <w:bookmarkEnd w:id="3"/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2FDE4DF" w14:textId="2EE291F5" w:rsidR="00DF0689" w:rsidRPr="002C1FC5" w:rsidRDefault="00DF0689" w:rsidP="00E75F48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t>Date</w:t>
            </w:r>
            <w:r w:rsidR="00E33C04">
              <w:rPr>
                <w:sz w:val="16"/>
              </w:rPr>
              <w:t>:</w:t>
            </w:r>
          </w:p>
        </w:tc>
        <w:tc>
          <w:tcPr>
            <w:tcW w:w="3402" w:type="dxa"/>
            <w:tcBorders>
              <w:left w:val="nil"/>
            </w:tcBorders>
            <w:shd w:val="clear" w:color="auto" w:fill="D9D9D9" w:themeFill="background1" w:themeFillShade="D9"/>
          </w:tcPr>
          <w:p w14:paraId="42FDE4E0" w14:textId="77777777" w:rsidR="00DF0689" w:rsidRPr="002C1FC5" w:rsidRDefault="00D61A52" w:rsidP="00E75F48">
            <w:pPr>
              <w:pStyle w:val="Header"/>
              <w:tabs>
                <w:tab w:val="clear" w:pos="4153"/>
                <w:tab w:val="clear" w:pos="8306"/>
              </w:tabs>
              <w:spacing w:before="60" w:after="60"/>
              <w:rPr>
                <w:sz w:val="16"/>
              </w:rPr>
            </w:pPr>
            <w:r w:rsidRPr="002C1FC5">
              <w:rPr>
                <w:sz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 w:rsidR="00DF0689" w:rsidRPr="002C1FC5">
              <w:rPr>
                <w:sz w:val="16"/>
              </w:rPr>
              <w:instrText xml:space="preserve"> FORMTEXT </w:instrText>
            </w:r>
            <w:r w:rsidRPr="002C1FC5">
              <w:rPr>
                <w:sz w:val="16"/>
              </w:rPr>
            </w:r>
            <w:r w:rsidRPr="002C1FC5">
              <w:rPr>
                <w:sz w:val="16"/>
              </w:rPr>
              <w:fldChar w:fldCharType="separate"/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="00DF0689" w:rsidRPr="002C1FC5">
              <w:rPr>
                <w:sz w:val="16"/>
              </w:rPr>
              <w:t> </w:t>
            </w:r>
            <w:r w:rsidRPr="002C1FC5">
              <w:rPr>
                <w:sz w:val="16"/>
              </w:rPr>
              <w:fldChar w:fldCharType="end"/>
            </w:r>
            <w:bookmarkEnd w:id="4"/>
          </w:p>
        </w:tc>
      </w:tr>
      <w:bookmarkEnd w:id="2"/>
    </w:tbl>
    <w:p w14:paraId="42FDE4E2" w14:textId="77777777" w:rsidR="00DF0689" w:rsidRPr="002C1FC5" w:rsidRDefault="00DF0689">
      <w:pPr>
        <w:rPr>
          <w:sz w:val="16"/>
        </w:rPr>
      </w:pPr>
    </w:p>
    <w:sectPr w:rsidR="00DF0689" w:rsidRPr="002C1FC5" w:rsidSect="00DD5B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459" w:right="1134" w:bottom="709" w:left="1276" w:header="420" w:footer="5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9E0B" w14:textId="77777777" w:rsidR="00AB4B0E" w:rsidRDefault="00AB4B0E">
      <w:r>
        <w:separator/>
      </w:r>
    </w:p>
  </w:endnote>
  <w:endnote w:type="continuationSeparator" w:id="0">
    <w:p w14:paraId="5AB4F64C" w14:textId="77777777" w:rsidR="00AB4B0E" w:rsidRDefault="00AB4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B96E" w14:textId="77777777" w:rsidR="004C4245" w:rsidRDefault="004C42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D1F28" w14:textId="77777777" w:rsidR="004C4245" w:rsidRDefault="004C424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4BFC" w14:textId="5822958B" w:rsidR="00583E9C" w:rsidRPr="00250766" w:rsidRDefault="00583E9C" w:rsidP="00583E9C">
    <w:pPr>
      <w:pStyle w:val="Footer"/>
      <w:rPr>
        <w:sz w:val="16"/>
        <w:szCs w:val="16"/>
      </w:rPr>
    </w:pPr>
    <w:r w:rsidRPr="00250766">
      <w:rPr>
        <w:rStyle w:val="PageNumber"/>
        <w:color w:val="0070C0"/>
        <w:sz w:val="16"/>
        <w:szCs w:val="16"/>
      </w:rPr>
      <w:fldChar w:fldCharType="begin"/>
    </w:r>
    <w:r w:rsidRPr="00250766">
      <w:rPr>
        <w:rStyle w:val="PageNumber"/>
        <w:color w:val="0070C0"/>
        <w:sz w:val="16"/>
        <w:szCs w:val="16"/>
      </w:rPr>
      <w:instrText xml:space="preserve"> FILENAME  \* FirstCap  \* MERGEFORMAT </w:instrText>
    </w:r>
    <w:r w:rsidRPr="00250766">
      <w:rPr>
        <w:rStyle w:val="PageNumber"/>
        <w:color w:val="0070C0"/>
        <w:sz w:val="16"/>
        <w:szCs w:val="16"/>
      </w:rPr>
      <w:fldChar w:fldCharType="separate"/>
    </w:r>
    <w:r w:rsidR="004C4245">
      <w:rPr>
        <w:rStyle w:val="PageNumber"/>
        <w:noProof/>
        <w:color w:val="0070C0"/>
        <w:sz w:val="16"/>
        <w:szCs w:val="16"/>
      </w:rPr>
      <w:t>FPMDREG1008 - MDR Notification of Product Changes Ver F.docx</w:t>
    </w:r>
    <w:r w:rsidRPr="00250766">
      <w:rPr>
        <w:rStyle w:val="PageNumber"/>
        <w:color w:val="0070C0"/>
        <w:sz w:val="16"/>
        <w:szCs w:val="16"/>
      </w:rPr>
      <w:fldChar w:fldCharType="end"/>
    </w:r>
    <w:r w:rsidRPr="00250766">
      <w:rPr>
        <w:rStyle w:val="PageNumber"/>
        <w:sz w:val="16"/>
        <w:szCs w:val="16"/>
      </w:rPr>
      <w:tab/>
    </w:r>
    <w:r w:rsidRPr="00250766">
      <w:rPr>
        <w:rStyle w:val="PageNumber"/>
        <w:sz w:val="16"/>
        <w:szCs w:val="16"/>
      </w:rPr>
      <w:tab/>
      <w:t xml:space="preserve">Page </w:t>
    </w:r>
    <w:r w:rsidRPr="00250766">
      <w:rPr>
        <w:rStyle w:val="PageNumber"/>
        <w:sz w:val="16"/>
        <w:szCs w:val="16"/>
      </w:rPr>
      <w:fldChar w:fldCharType="begin"/>
    </w:r>
    <w:r w:rsidRPr="00250766">
      <w:rPr>
        <w:rStyle w:val="PageNumber"/>
        <w:sz w:val="16"/>
        <w:szCs w:val="16"/>
      </w:rPr>
      <w:instrText xml:space="preserve"> PAGE  \* MERGEFORMAT </w:instrText>
    </w:r>
    <w:r w:rsidRPr="00250766">
      <w:rPr>
        <w:rStyle w:val="PageNumber"/>
        <w:sz w:val="16"/>
        <w:szCs w:val="16"/>
      </w:rPr>
      <w:fldChar w:fldCharType="separate"/>
    </w:r>
    <w:r>
      <w:rPr>
        <w:rStyle w:val="PageNumber"/>
        <w:sz w:val="16"/>
        <w:szCs w:val="16"/>
      </w:rPr>
      <w:t>1</w:t>
    </w:r>
    <w:r w:rsidRPr="00250766">
      <w:rPr>
        <w:rStyle w:val="PageNumber"/>
        <w:sz w:val="16"/>
        <w:szCs w:val="16"/>
      </w:rPr>
      <w:fldChar w:fldCharType="end"/>
    </w:r>
    <w:r w:rsidRPr="00250766">
      <w:rPr>
        <w:rStyle w:val="PageNumber"/>
        <w:sz w:val="16"/>
        <w:szCs w:val="16"/>
      </w:rPr>
      <w:t xml:space="preserve"> of </w:t>
    </w:r>
    <w:r w:rsidRPr="00250766">
      <w:fldChar w:fldCharType="begin"/>
    </w:r>
    <w:r w:rsidRPr="00250766">
      <w:rPr>
        <w:sz w:val="16"/>
        <w:szCs w:val="16"/>
      </w:rPr>
      <w:instrText xml:space="preserve"> NUMPAGES  \* MERGEFORMAT </w:instrText>
    </w:r>
    <w:r w:rsidRPr="00250766">
      <w:fldChar w:fldCharType="separate"/>
    </w:r>
    <w:r>
      <w:rPr>
        <w:sz w:val="16"/>
        <w:szCs w:val="16"/>
      </w:rPr>
      <w:t>1</w:t>
    </w:r>
    <w:r w:rsidRPr="00250766">
      <w:rPr>
        <w:rStyle w:val="PageNumber"/>
        <w:noProof/>
        <w:sz w:val="16"/>
        <w:szCs w:val="16"/>
      </w:rPr>
      <w:fldChar w:fldCharType="end"/>
    </w:r>
  </w:p>
  <w:p w14:paraId="42FDE4F3" w14:textId="77777777" w:rsidR="00DF0689" w:rsidRDefault="00DF0689">
    <w:pPr>
      <w:pStyle w:val="Footer"/>
      <w:ind w:hanging="142"/>
      <w:rPr>
        <w:sz w:val="16"/>
      </w:rPr>
    </w:pPr>
    <w:r>
      <w:rPr>
        <w:sz w:val="20"/>
      </w:rPr>
      <w:t xml:space="preserve">  </w:t>
    </w:r>
    <w:r w:rsidR="002D34E1">
      <w:rPr>
        <w:sz w:val="20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0823" w14:textId="77777777" w:rsidR="00AB4B0E" w:rsidRDefault="00AB4B0E">
      <w:r>
        <w:separator/>
      </w:r>
    </w:p>
  </w:footnote>
  <w:footnote w:type="continuationSeparator" w:id="0">
    <w:p w14:paraId="0C52A0E8" w14:textId="77777777" w:rsidR="00AB4B0E" w:rsidRDefault="00AB4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862CF" w14:textId="77777777" w:rsidR="004C4245" w:rsidRDefault="004C42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E4E7" w14:textId="70F943AD" w:rsidR="00DF0689" w:rsidRDefault="00DF0689">
    <w:pPr>
      <w:pStyle w:val="Header"/>
      <w:ind w:left="-284"/>
    </w:pPr>
  </w:p>
  <w:p w14:paraId="42FDE4E8" w14:textId="77777777" w:rsidR="00DF0689" w:rsidRDefault="00DF0689">
    <w:pPr>
      <w:pStyle w:val="Header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E4E9" w14:textId="77777777" w:rsidR="00DF0689" w:rsidRDefault="008E54AB">
    <w:pPr>
      <w:pStyle w:val="Header"/>
    </w:pPr>
    <w:r>
      <w:rPr>
        <w:noProof/>
        <w:lang w:val="en-US" w:eastAsia="en-US"/>
      </w:rPr>
      <w:drawing>
        <wp:inline distT="0" distB="0" distL="0" distR="0" wp14:anchorId="42FDE4F6" wp14:editId="42FDE4F7">
          <wp:extent cx="876300" cy="410210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D6A03"/>
    <w:multiLevelType w:val="hybridMultilevel"/>
    <w:tmpl w:val="919C86E0"/>
    <w:lvl w:ilvl="0" w:tplc="040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10EE3"/>
    <w:multiLevelType w:val="hybridMultilevel"/>
    <w:tmpl w:val="67DE2F8C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89"/>
    <w:rsid w:val="000275D0"/>
    <w:rsid w:val="000458F9"/>
    <w:rsid w:val="00050016"/>
    <w:rsid w:val="00092B07"/>
    <w:rsid w:val="0010419D"/>
    <w:rsid w:val="00151826"/>
    <w:rsid w:val="001941B6"/>
    <w:rsid w:val="001A5C61"/>
    <w:rsid w:val="001E0AAD"/>
    <w:rsid w:val="001E27CF"/>
    <w:rsid w:val="001E746F"/>
    <w:rsid w:val="001F425E"/>
    <w:rsid w:val="001F6CA7"/>
    <w:rsid w:val="00217EE8"/>
    <w:rsid w:val="00232C45"/>
    <w:rsid w:val="00240458"/>
    <w:rsid w:val="002617F9"/>
    <w:rsid w:val="0026312C"/>
    <w:rsid w:val="00272F31"/>
    <w:rsid w:val="00293A10"/>
    <w:rsid w:val="002A3D32"/>
    <w:rsid w:val="002B5473"/>
    <w:rsid w:val="002C1FC5"/>
    <w:rsid w:val="002C33CD"/>
    <w:rsid w:val="002D34E1"/>
    <w:rsid w:val="0033142B"/>
    <w:rsid w:val="00364588"/>
    <w:rsid w:val="003B40C6"/>
    <w:rsid w:val="003B4853"/>
    <w:rsid w:val="003C43A6"/>
    <w:rsid w:val="00424F54"/>
    <w:rsid w:val="00463BEB"/>
    <w:rsid w:val="004B2122"/>
    <w:rsid w:val="004C4245"/>
    <w:rsid w:val="004E026C"/>
    <w:rsid w:val="004E4B35"/>
    <w:rsid w:val="004E5815"/>
    <w:rsid w:val="004F556C"/>
    <w:rsid w:val="00534894"/>
    <w:rsid w:val="00563F83"/>
    <w:rsid w:val="00582008"/>
    <w:rsid w:val="00583E9C"/>
    <w:rsid w:val="00590087"/>
    <w:rsid w:val="005B6301"/>
    <w:rsid w:val="005B6AD2"/>
    <w:rsid w:val="005D2A6F"/>
    <w:rsid w:val="005F092E"/>
    <w:rsid w:val="006733CA"/>
    <w:rsid w:val="00673C4A"/>
    <w:rsid w:val="00684AAE"/>
    <w:rsid w:val="00685E48"/>
    <w:rsid w:val="0069173C"/>
    <w:rsid w:val="006A4312"/>
    <w:rsid w:val="006A5F00"/>
    <w:rsid w:val="006B0F17"/>
    <w:rsid w:val="006E0516"/>
    <w:rsid w:val="006E1AB7"/>
    <w:rsid w:val="006F42F9"/>
    <w:rsid w:val="006F7A6E"/>
    <w:rsid w:val="00754B29"/>
    <w:rsid w:val="00787A61"/>
    <w:rsid w:val="007C420F"/>
    <w:rsid w:val="007E7237"/>
    <w:rsid w:val="008169FF"/>
    <w:rsid w:val="0086289F"/>
    <w:rsid w:val="00865994"/>
    <w:rsid w:val="00874ECE"/>
    <w:rsid w:val="00890F13"/>
    <w:rsid w:val="008B5BFE"/>
    <w:rsid w:val="008E54AB"/>
    <w:rsid w:val="008F16EA"/>
    <w:rsid w:val="008F43CA"/>
    <w:rsid w:val="00902E2F"/>
    <w:rsid w:val="009064A0"/>
    <w:rsid w:val="00920D53"/>
    <w:rsid w:val="00927DA9"/>
    <w:rsid w:val="00927DDA"/>
    <w:rsid w:val="00956545"/>
    <w:rsid w:val="00972C31"/>
    <w:rsid w:val="009974A1"/>
    <w:rsid w:val="009A334E"/>
    <w:rsid w:val="009B6A93"/>
    <w:rsid w:val="00A02377"/>
    <w:rsid w:val="00A35935"/>
    <w:rsid w:val="00A51596"/>
    <w:rsid w:val="00A54F58"/>
    <w:rsid w:val="00A84C15"/>
    <w:rsid w:val="00AB4B0E"/>
    <w:rsid w:val="00AC28CD"/>
    <w:rsid w:val="00AE2D49"/>
    <w:rsid w:val="00B22A7A"/>
    <w:rsid w:val="00B44FE1"/>
    <w:rsid w:val="00B537F1"/>
    <w:rsid w:val="00B83AE9"/>
    <w:rsid w:val="00B96C9F"/>
    <w:rsid w:val="00BB5E28"/>
    <w:rsid w:val="00CD730C"/>
    <w:rsid w:val="00D4116D"/>
    <w:rsid w:val="00D61A52"/>
    <w:rsid w:val="00D70AA7"/>
    <w:rsid w:val="00D72C4A"/>
    <w:rsid w:val="00DA4421"/>
    <w:rsid w:val="00DD3809"/>
    <w:rsid w:val="00DD5B2B"/>
    <w:rsid w:val="00DF0689"/>
    <w:rsid w:val="00E0762C"/>
    <w:rsid w:val="00E33C04"/>
    <w:rsid w:val="00E3461C"/>
    <w:rsid w:val="00E74DC3"/>
    <w:rsid w:val="00E75F48"/>
    <w:rsid w:val="00EB37CA"/>
    <w:rsid w:val="00EF1F39"/>
    <w:rsid w:val="00EF22A3"/>
    <w:rsid w:val="00F04A56"/>
    <w:rsid w:val="00F07A3E"/>
    <w:rsid w:val="00F722DB"/>
    <w:rsid w:val="00FB27FE"/>
    <w:rsid w:val="00FC4FE0"/>
    <w:rsid w:val="00F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DE474"/>
  <w15:docId w15:val="{79D2B7D4-6DEF-44E1-A534-B7F97520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33CD"/>
    <w:rPr>
      <w:rFonts w:ascii="Univers" w:hAnsi="Univers"/>
      <w:sz w:val="22"/>
    </w:rPr>
  </w:style>
  <w:style w:type="paragraph" w:styleId="Heading1">
    <w:name w:val="heading 1"/>
    <w:basedOn w:val="Normal"/>
    <w:next w:val="Normal"/>
    <w:qFormat/>
    <w:rsid w:val="002C33C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C33CD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C33CD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C33CD"/>
    <w:pPr>
      <w:keepNext/>
      <w:spacing w:before="60"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33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C33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2C33CD"/>
    <w:pPr>
      <w:jc w:val="both"/>
    </w:pPr>
    <w:rPr>
      <w:b/>
    </w:rPr>
  </w:style>
  <w:style w:type="paragraph" w:styleId="BodyTextIndent">
    <w:name w:val="Body Text Indent"/>
    <w:basedOn w:val="Normal"/>
    <w:rsid w:val="002C33CD"/>
    <w:pPr>
      <w:ind w:left="3600" w:hanging="3600"/>
    </w:pPr>
    <w:rPr>
      <w:sz w:val="32"/>
    </w:rPr>
  </w:style>
  <w:style w:type="paragraph" w:styleId="BodyText2">
    <w:name w:val="Body Text 2"/>
    <w:basedOn w:val="Normal"/>
    <w:rsid w:val="002C33CD"/>
    <w:rPr>
      <w:sz w:val="32"/>
    </w:rPr>
  </w:style>
  <w:style w:type="character" w:styleId="Hyperlink">
    <w:name w:val="Hyperlink"/>
    <w:basedOn w:val="DefaultParagraphFont"/>
    <w:rsid w:val="002C33CD"/>
    <w:rPr>
      <w:color w:val="0000FF"/>
      <w:u w:val="single"/>
    </w:rPr>
  </w:style>
  <w:style w:type="character" w:styleId="FollowedHyperlink">
    <w:name w:val="FollowedHyperlink"/>
    <w:basedOn w:val="DefaultParagraphFont"/>
    <w:rsid w:val="002C33CD"/>
    <w:rPr>
      <w:color w:val="800080"/>
      <w:u w:val="single"/>
    </w:rPr>
  </w:style>
  <w:style w:type="paragraph" w:styleId="BodyText3">
    <w:name w:val="Body Text 3"/>
    <w:basedOn w:val="Normal"/>
    <w:link w:val="BodyText3Char"/>
    <w:rsid w:val="002C33CD"/>
    <w:pPr>
      <w:jc w:val="center"/>
    </w:pPr>
    <w:rPr>
      <w:b/>
      <w:sz w:val="24"/>
    </w:rPr>
  </w:style>
  <w:style w:type="paragraph" w:styleId="Caption">
    <w:name w:val="caption"/>
    <w:basedOn w:val="Normal"/>
    <w:next w:val="Normal"/>
    <w:qFormat/>
    <w:rsid w:val="002C33CD"/>
    <w:pPr>
      <w:spacing w:before="60" w:after="60"/>
    </w:pPr>
    <w:rPr>
      <w:b/>
    </w:rPr>
  </w:style>
  <w:style w:type="paragraph" w:styleId="BalloonText">
    <w:name w:val="Balloon Text"/>
    <w:basedOn w:val="Normal"/>
    <w:link w:val="BalloonTextChar"/>
    <w:rsid w:val="001E0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0AA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673C4A"/>
    <w:rPr>
      <w:rFonts w:ascii="Univers" w:hAnsi="Univers"/>
      <w:b/>
      <w:sz w:val="22"/>
    </w:rPr>
  </w:style>
  <w:style w:type="character" w:customStyle="1" w:styleId="HeaderChar">
    <w:name w:val="Header Char"/>
    <w:basedOn w:val="DefaultParagraphFont"/>
    <w:link w:val="Header"/>
    <w:rsid w:val="00673C4A"/>
    <w:rPr>
      <w:rFonts w:ascii="Univers" w:hAnsi="Univers"/>
      <w:sz w:val="22"/>
    </w:rPr>
  </w:style>
  <w:style w:type="character" w:customStyle="1" w:styleId="BodyText3Char">
    <w:name w:val="Body Text 3 Char"/>
    <w:basedOn w:val="DefaultParagraphFont"/>
    <w:link w:val="BodyText3"/>
    <w:rsid w:val="00673C4A"/>
    <w:rPr>
      <w:rFonts w:ascii="Univers" w:hAnsi="Univers"/>
      <w:b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83E9C"/>
    <w:rPr>
      <w:rFonts w:ascii="Univers" w:hAnsi="Univers"/>
      <w:sz w:val="22"/>
    </w:rPr>
  </w:style>
  <w:style w:type="character" w:styleId="PageNumber">
    <w:name w:val="page number"/>
    <w:basedOn w:val="DefaultParagraphFont"/>
    <w:rsid w:val="00583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GS PowerPoint" ma:contentTypeID="0x010100DE0DA8C046A65F499A445B0B74C55DAD00B712E4C6E9E29645971CC5910CD37105" ma:contentTypeVersion="1" ma:contentTypeDescription="Create a new SGS PowerPoint document." ma:contentTypeScope="" ma:versionID="f916ed290504fa1d9c72e09f3013e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77e2f605fa82e7ceb884d38baf21cd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15976CB9472469A24860C91E4D5BC" ma:contentTypeVersion="14" ma:contentTypeDescription="Create a new document." ma:contentTypeScope="" ma:versionID="377b294501b961465a4e056976b1b214">
  <xsd:schema xmlns:xsd="http://www.w3.org/2001/XMLSchema" xmlns:xs="http://www.w3.org/2001/XMLSchema" xmlns:p="http://schemas.microsoft.com/office/2006/metadata/properties" xmlns:ns2="30a22299-bc10-4123-9723-89d7312a0c54" xmlns:ns3="9ac89de6-d542-41d8-bbf5-b8d488d7b26b" targetNamespace="http://schemas.microsoft.com/office/2006/metadata/properties" ma:root="true" ma:fieldsID="69528741689972f62d4f838cdd004cd0" ns2:_="" ns3:_="">
    <xsd:import namespace="30a22299-bc10-4123-9723-89d7312a0c54"/>
    <xsd:import namespace="9ac89de6-d542-41d8-bbf5-b8d488d7b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22299-bc10-4123-9723-89d7312a0c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c89de6-d542-41d8-bbf5-b8d488d7b2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dd94d75f-2c3a-4020-b475-d3a761b8b38c}" ma:internalName="TaxCatchAll" ma:showField="CatchAllData" ma:web="9ac89de6-d542-41d8-bbf5-b8d488d7b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9ac89de6-d542-41d8-bbf5-b8d488d7b26b" xsi:nil="true"/>
    <lcf76f155ced4ddcb4097134ff3c332f xmlns="30a22299-bc10-4123-9723-89d7312a0c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F4DAB1-2B43-4AA7-AFEB-A6F517B54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EBB04-2853-49D9-902D-E5A87A57E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30386B-51C3-4C82-92CA-88B6855BB056}"/>
</file>

<file path=customXml/itemProps4.xml><?xml version="1.0" encoding="utf-8"?>
<ds:datastoreItem xmlns:ds="http://schemas.openxmlformats.org/officeDocument/2006/customXml" ds:itemID="{6654BD73-19D1-4750-8943-6C7580FAE50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685</Words>
  <Characters>5552</Characters>
  <Application>Microsoft Office Word</Application>
  <DocSecurity>2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SGS Yarsley ICS Limited</Company>
  <LinksUpToDate>false</LinksUpToDate>
  <CharactersWithSpaces>6225</CharactersWithSpaces>
  <SharedDoc>false</SharedDoc>
  <HLinks>
    <vt:vector size="6" baseType="variant">
      <vt:variant>
        <vt:i4>7012421</vt:i4>
      </vt:variant>
      <vt:variant>
        <vt:i4>0</vt:i4>
      </vt:variant>
      <vt:variant>
        <vt:i4>0</vt:i4>
      </vt:variant>
      <vt:variant>
        <vt:i4>5</vt:i4>
      </vt:variant>
      <vt:variant>
        <vt:lpwstr>mailto:SGSprodcert@sgs.com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Rees</dc:creator>
  <cp:keywords/>
  <dc:description/>
  <cp:lastModifiedBy>Vaara, Teuvo (Helsinki)</cp:lastModifiedBy>
  <cp:revision>21</cp:revision>
  <cp:lastPrinted>2013-10-03T11:41:00Z</cp:lastPrinted>
  <dcterms:created xsi:type="dcterms:W3CDTF">2022-04-13T08:33:00Z</dcterms:created>
  <dcterms:modified xsi:type="dcterms:W3CDTF">2022-06-27T09:17:00Z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0">
    <vt:lpwstr>2. SYSTEMS CERTIFICATION</vt:lpwstr>
  </property>
  <property fmtid="{D5CDD505-2E9C-101B-9397-08002B2CF9AE}" pid="3" name="Issue n°">
    <vt:lpwstr>1</vt:lpwstr>
  </property>
  <property fmtid="{D5CDD505-2E9C-101B-9397-08002B2CF9AE}" pid="4" name="Product">
    <vt:lpwstr>Medical Devices Certification Admin Documents</vt:lpwstr>
  </property>
  <property fmtid="{D5CDD505-2E9C-101B-9397-08002B2CF9AE}" pid="5" name="Subcategory">
    <vt:lpwstr>2.8 PRODUCT CERTIFICATION PROCEDURES</vt:lpwstr>
  </property>
  <property fmtid="{D5CDD505-2E9C-101B-9397-08002B2CF9AE}" pid="6" name="Comments0">
    <vt:lpwstr/>
  </property>
  <property fmtid="{D5CDD505-2E9C-101B-9397-08002B2CF9AE}" pid="7" name="ContentType">
    <vt:lpwstr>Document</vt:lpwstr>
  </property>
  <property fmtid="{D5CDD505-2E9C-101B-9397-08002B2CF9AE}" pid="8" name="Issue Date">
    <vt:lpwstr>2007-06-01T00:00:00Z</vt:lpwstr>
  </property>
  <property fmtid="{D5CDD505-2E9C-101B-9397-08002B2CF9AE}" pid="9" name="Subject">
    <vt:lpwstr/>
  </property>
  <property fmtid="{D5CDD505-2E9C-101B-9397-08002B2CF9AE}" pid="10" name="Keywords">
    <vt:lpwstr/>
  </property>
  <property fmtid="{D5CDD505-2E9C-101B-9397-08002B2CF9AE}" pid="11" name="_Author">
    <vt:lpwstr>Carol Rees</vt:lpwstr>
  </property>
  <property fmtid="{D5CDD505-2E9C-101B-9397-08002B2CF9AE}" pid="12" name="_Category">
    <vt:lpwstr/>
  </property>
  <property fmtid="{D5CDD505-2E9C-101B-9397-08002B2CF9AE}" pid="13" name="Categories">
    <vt:lpwstr/>
  </property>
  <property fmtid="{D5CDD505-2E9C-101B-9397-08002B2CF9AE}" pid="14" name="Approval Level">
    <vt:lpwstr/>
  </property>
  <property fmtid="{D5CDD505-2E9C-101B-9397-08002B2CF9AE}" pid="15" name="_Comments">
    <vt:lpwstr/>
  </property>
  <property fmtid="{D5CDD505-2E9C-101B-9397-08002B2CF9AE}" pid="16" name="Assigned To">
    <vt:lpwstr/>
  </property>
  <property fmtid="{D5CDD505-2E9C-101B-9397-08002B2CF9AE}" pid="17" name="Old Version">
    <vt:lpwstr>Current</vt:lpwstr>
  </property>
  <property fmtid="{D5CDD505-2E9C-101B-9397-08002B2CF9AE}" pid="18" name="ContentTypeId">
    <vt:lpwstr>0x01010003315976CB9472469A24860C91E4D5BC</vt:lpwstr>
  </property>
  <property fmtid="{D5CDD505-2E9C-101B-9397-08002B2CF9AE}" pid="19" name="Order">
    <vt:r8>100</vt:r8>
  </property>
</Properties>
</file>