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38D3E" w14:textId="77777777" w:rsidR="006A4ACE" w:rsidRPr="004746FB" w:rsidRDefault="006A4ACE" w:rsidP="00173D00">
      <w:pPr>
        <w:ind w:left="864" w:right="144" w:hanging="432"/>
        <w:rPr>
          <w:rFonts w:ascii="Calibri" w:hAnsi="Calibri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3"/>
        <w:gridCol w:w="4249"/>
        <w:gridCol w:w="5433"/>
      </w:tblGrid>
      <w:tr w:rsidR="004746FB" w:rsidRPr="004746FB" w14:paraId="45D84856" w14:textId="77777777" w:rsidTr="006C49A4">
        <w:trPr>
          <w:trHeight w:val="260"/>
        </w:trPr>
        <w:tc>
          <w:tcPr>
            <w:tcW w:w="15665" w:type="dxa"/>
            <w:gridSpan w:val="3"/>
            <w:shd w:val="clear" w:color="auto" w:fill="auto"/>
          </w:tcPr>
          <w:p w14:paraId="275E63F5" w14:textId="77777777" w:rsidR="00077B89" w:rsidRPr="004746FB" w:rsidRDefault="00077B89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>Company name</w:t>
            </w:r>
            <w:r w:rsidR="00411044" w:rsidRPr="004746FB">
              <w:rPr>
                <w:rFonts w:ascii="Calibri" w:hAnsi="Calibri"/>
                <w:b/>
                <w:szCs w:val="24"/>
              </w:rPr>
              <w:t xml:space="preserve"> and</w:t>
            </w:r>
            <w:r w:rsidRPr="004746FB">
              <w:rPr>
                <w:rFonts w:ascii="Calibri" w:hAnsi="Calibri"/>
                <w:b/>
                <w:szCs w:val="24"/>
              </w:rPr>
              <w:t xml:space="preserve"> Address</w:t>
            </w:r>
          </w:p>
          <w:p w14:paraId="6B2D7F13" w14:textId="77777777" w:rsidR="00077B89" w:rsidRPr="004746FB" w:rsidRDefault="00077B89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  <w:p w14:paraId="4B70EA45" w14:textId="77777777" w:rsidR="00411044" w:rsidRPr="004746FB" w:rsidRDefault="00411044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  <w:tr w:rsidR="004746FB" w:rsidRPr="004746FB" w14:paraId="1B01D1CA" w14:textId="77777777" w:rsidTr="00D67448">
        <w:trPr>
          <w:trHeight w:val="260"/>
        </w:trPr>
        <w:tc>
          <w:tcPr>
            <w:tcW w:w="15665" w:type="dxa"/>
            <w:gridSpan w:val="3"/>
            <w:shd w:val="clear" w:color="auto" w:fill="auto"/>
          </w:tcPr>
          <w:p w14:paraId="155BDAF8" w14:textId="77777777" w:rsidR="006C49A4" w:rsidRPr="004746FB" w:rsidRDefault="006C49A4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 xml:space="preserve">Device Identification and Technical </w:t>
            </w:r>
            <w:r w:rsidR="0081569B" w:rsidRPr="004746FB">
              <w:rPr>
                <w:rFonts w:ascii="Calibri" w:hAnsi="Calibri"/>
                <w:b/>
                <w:szCs w:val="24"/>
              </w:rPr>
              <w:t>Documentation</w:t>
            </w:r>
            <w:r w:rsidRPr="004746FB">
              <w:rPr>
                <w:rFonts w:ascii="Calibri" w:hAnsi="Calibri"/>
                <w:b/>
                <w:szCs w:val="24"/>
              </w:rPr>
              <w:t xml:space="preserve"> ID</w:t>
            </w:r>
            <w:r w:rsidR="00411044" w:rsidRPr="004746FB">
              <w:rPr>
                <w:rFonts w:ascii="Calibri" w:hAnsi="Calibri"/>
                <w:b/>
                <w:szCs w:val="24"/>
              </w:rPr>
              <w:t xml:space="preserve"> </w:t>
            </w:r>
            <w:r w:rsidR="00411044" w:rsidRPr="004746FB">
              <w:rPr>
                <w:rFonts w:ascii="Calibri" w:hAnsi="Calibri"/>
                <w:sz w:val="20"/>
                <w:szCs w:val="24"/>
              </w:rPr>
              <w:t>(repeat in page headers)</w:t>
            </w:r>
          </w:p>
          <w:sdt>
            <w:sdtPr>
              <w:rPr>
                <w:rFonts w:ascii="Calibri" w:hAnsi="Calibri"/>
                <w:szCs w:val="24"/>
              </w:rPr>
              <w:alias w:val="Title"/>
              <w:tag w:val=""/>
              <w:id w:val="-1974752167"/>
              <w:placeholder>
                <w:docPart w:val="A4AAB321EE6D4C8E993034A2C43552D5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FEC19C2" w14:textId="77777777" w:rsidR="006C49A4" w:rsidRPr="004746FB" w:rsidRDefault="00411044" w:rsidP="004B2689">
                <w:pPr>
                  <w:ind w:left="864" w:right="144" w:hanging="432"/>
                  <w:rPr>
                    <w:rFonts w:ascii="Calibri" w:hAnsi="Calibri"/>
                    <w:szCs w:val="24"/>
                  </w:rPr>
                </w:pPr>
                <w:r w:rsidRPr="004746FB">
                  <w:rPr>
                    <w:rStyle w:val="PlaceholderText"/>
                    <w:color w:val="auto"/>
                    <w:sz w:val="26"/>
                  </w:rPr>
                  <w:t>[Title]</w:t>
                </w:r>
              </w:p>
            </w:sdtContent>
          </w:sdt>
          <w:p w14:paraId="1FA51420" w14:textId="77777777" w:rsidR="00B146E8" w:rsidRPr="004746FB" w:rsidRDefault="00B146E8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  <w:tr w:rsidR="004746FB" w:rsidRPr="004746FB" w14:paraId="55A8F13F" w14:textId="77777777" w:rsidTr="006C49A4">
        <w:trPr>
          <w:trHeight w:val="260"/>
        </w:trPr>
        <w:tc>
          <w:tcPr>
            <w:tcW w:w="15665" w:type="dxa"/>
            <w:gridSpan w:val="3"/>
            <w:shd w:val="clear" w:color="auto" w:fill="auto"/>
          </w:tcPr>
          <w:p w14:paraId="2FD9F4C5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 xml:space="preserve">Description of the Device </w:t>
            </w:r>
          </w:p>
          <w:p w14:paraId="579000DB" w14:textId="77777777" w:rsidR="00411044" w:rsidRPr="004746FB" w:rsidRDefault="00411044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  <w:p w14:paraId="4A7DC2DA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</w:tc>
      </w:tr>
      <w:tr w:rsidR="004746FB" w:rsidRPr="004746FB" w14:paraId="07EE5827" w14:textId="77777777" w:rsidTr="006C49A4">
        <w:tc>
          <w:tcPr>
            <w:tcW w:w="15665" w:type="dxa"/>
            <w:gridSpan w:val="3"/>
            <w:shd w:val="clear" w:color="auto" w:fill="auto"/>
          </w:tcPr>
          <w:p w14:paraId="4D3BE5BD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 xml:space="preserve">Range of </w:t>
            </w:r>
            <w:smartTag w:uri="urn:schemas-microsoft-com:office:smarttags" w:element="PlaceName">
              <w:r w:rsidRPr="004746FB">
                <w:rPr>
                  <w:rFonts w:ascii="Calibri" w:hAnsi="Calibri"/>
                  <w:b/>
                  <w:szCs w:val="24"/>
                </w:rPr>
                <w:t>Devices</w:t>
              </w:r>
            </w:smartTag>
            <w:r w:rsidRPr="004746FB">
              <w:rPr>
                <w:rFonts w:ascii="Calibri" w:hAnsi="Calibri"/>
                <w:b/>
                <w:szCs w:val="24"/>
              </w:rPr>
              <w:t xml:space="preserve"> </w:t>
            </w:r>
            <w:r w:rsidR="004279E4" w:rsidRPr="004746FB">
              <w:rPr>
                <w:rFonts w:ascii="Calibri" w:hAnsi="Calibri"/>
                <w:b/>
                <w:szCs w:val="24"/>
              </w:rPr>
              <w:t xml:space="preserve">(models) </w:t>
            </w:r>
            <w:r w:rsidRPr="004746FB">
              <w:rPr>
                <w:rFonts w:ascii="Calibri" w:hAnsi="Calibri"/>
                <w:b/>
                <w:szCs w:val="24"/>
              </w:rPr>
              <w:t>covered by checklist</w:t>
            </w:r>
          </w:p>
          <w:p w14:paraId="0DE95410" w14:textId="77777777" w:rsidR="00411044" w:rsidRPr="004746FB" w:rsidRDefault="00411044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  <w:p w14:paraId="4B4A9977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  <w:tr w:rsidR="004746FB" w:rsidRPr="004746FB" w14:paraId="22DE9649" w14:textId="77777777" w:rsidTr="006C49A4">
        <w:tc>
          <w:tcPr>
            <w:tcW w:w="15665" w:type="dxa"/>
            <w:gridSpan w:val="3"/>
            <w:shd w:val="clear" w:color="auto" w:fill="auto"/>
          </w:tcPr>
          <w:p w14:paraId="5DB8958D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>Classification + Rule</w:t>
            </w:r>
          </w:p>
          <w:p w14:paraId="0D4E23B5" w14:textId="77777777" w:rsidR="00411044" w:rsidRPr="004746FB" w:rsidRDefault="00411044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  <w:p w14:paraId="09BC964C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  <w:tr w:rsidR="004746FB" w:rsidRPr="004746FB" w14:paraId="4DD55590" w14:textId="77777777" w:rsidTr="00BF3417">
        <w:tc>
          <w:tcPr>
            <w:tcW w:w="10232" w:type="dxa"/>
            <w:gridSpan w:val="2"/>
            <w:shd w:val="clear" w:color="auto" w:fill="auto"/>
          </w:tcPr>
          <w:p w14:paraId="50383C98" w14:textId="3F684DC6" w:rsidR="00BF3417" w:rsidRPr="004746FB" w:rsidRDefault="00BF3417" w:rsidP="00CE3BD5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 xml:space="preserve">NBOG MDA Code and/or </w:t>
            </w:r>
            <w:r w:rsidR="00BA37ED" w:rsidRPr="004746FB">
              <w:rPr>
                <w:rFonts w:ascii="Calibri" w:hAnsi="Calibri"/>
                <w:b/>
                <w:szCs w:val="24"/>
              </w:rPr>
              <w:t>EMDN</w:t>
            </w:r>
            <w:r w:rsidRPr="004746FB">
              <w:rPr>
                <w:rFonts w:ascii="Calibri" w:hAnsi="Calibri"/>
                <w:b/>
                <w:szCs w:val="24"/>
              </w:rPr>
              <w:t xml:space="preserve"> Number</w:t>
            </w:r>
          </w:p>
          <w:p w14:paraId="654A1D44" w14:textId="77777777" w:rsidR="00C81044" w:rsidRPr="004746FB" w:rsidRDefault="00C81044" w:rsidP="00CE3BD5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  <w:p w14:paraId="4F751762" w14:textId="3679449D" w:rsidR="00C81044" w:rsidRPr="004746FB" w:rsidRDefault="00C81044" w:rsidP="00CE3BD5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</w:tc>
        <w:tc>
          <w:tcPr>
            <w:tcW w:w="5433" w:type="dxa"/>
            <w:shd w:val="clear" w:color="auto" w:fill="auto"/>
          </w:tcPr>
          <w:p w14:paraId="270724E1" w14:textId="77777777" w:rsidR="00BF3417" w:rsidRPr="004746FB" w:rsidRDefault="00BF3417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>Basic UDI-DI of the device</w:t>
            </w:r>
          </w:p>
          <w:p w14:paraId="06E65847" w14:textId="653B17A6" w:rsidR="00C81044" w:rsidRPr="004746FB" w:rsidRDefault="00C81044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  <w:tr w:rsidR="004746FB" w:rsidRPr="004746FB" w14:paraId="2E457407" w14:textId="77777777" w:rsidTr="006C49A4">
        <w:tc>
          <w:tcPr>
            <w:tcW w:w="15665" w:type="dxa"/>
            <w:gridSpan w:val="3"/>
            <w:shd w:val="clear" w:color="auto" w:fill="auto"/>
          </w:tcPr>
          <w:p w14:paraId="0C4050E1" w14:textId="77777777" w:rsidR="006C49A4" w:rsidRPr="004746FB" w:rsidRDefault="006C49A4" w:rsidP="00CE3BD5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 xml:space="preserve">Checklist ID and Revision </w:t>
            </w:r>
            <w:proofErr w:type="gramStart"/>
            <w:r w:rsidRPr="004746FB">
              <w:rPr>
                <w:rFonts w:ascii="Calibri" w:hAnsi="Calibri"/>
                <w:b/>
                <w:szCs w:val="24"/>
              </w:rPr>
              <w:t>No</w:t>
            </w:r>
            <w:r w:rsidR="00411044" w:rsidRPr="004746FB">
              <w:rPr>
                <w:rFonts w:ascii="Calibri" w:hAnsi="Calibri"/>
                <w:b/>
                <w:szCs w:val="24"/>
              </w:rPr>
              <w:t xml:space="preserve">  </w:t>
            </w:r>
            <w:r w:rsidR="00411044" w:rsidRPr="004746FB">
              <w:rPr>
                <w:rFonts w:ascii="Calibri" w:hAnsi="Calibri"/>
                <w:sz w:val="20"/>
                <w:szCs w:val="24"/>
              </w:rPr>
              <w:t>(</w:t>
            </w:r>
            <w:proofErr w:type="gramEnd"/>
            <w:r w:rsidR="00411044" w:rsidRPr="004746FB">
              <w:rPr>
                <w:rFonts w:ascii="Calibri" w:hAnsi="Calibri"/>
                <w:sz w:val="20"/>
                <w:szCs w:val="24"/>
              </w:rPr>
              <w:t>repeat in page headers)</w:t>
            </w:r>
          </w:p>
          <w:sdt>
            <w:sdtPr>
              <w:rPr>
                <w:rFonts w:ascii="Calibri" w:hAnsi="Calibri"/>
                <w:szCs w:val="24"/>
              </w:rPr>
              <w:alias w:val="Subject"/>
              <w:tag w:val=""/>
              <w:id w:val="-2111491576"/>
              <w:placeholder>
                <w:docPart w:val="109D2608914D4715A929795F670C52F4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1A6B79DE" w14:textId="77777777" w:rsidR="006C49A4" w:rsidRPr="004746FB" w:rsidRDefault="006C49A4" w:rsidP="00CE3BD5">
                <w:pPr>
                  <w:ind w:left="864" w:right="144" w:hanging="432"/>
                  <w:rPr>
                    <w:rFonts w:ascii="Calibri" w:hAnsi="Calibri"/>
                    <w:szCs w:val="24"/>
                  </w:rPr>
                </w:pPr>
                <w:r w:rsidRPr="004746FB">
                  <w:rPr>
                    <w:rStyle w:val="PlaceholderText"/>
                    <w:color w:val="auto"/>
                  </w:rPr>
                  <w:t>[Subject]</w:t>
                </w:r>
              </w:p>
            </w:sdtContent>
          </w:sdt>
          <w:p w14:paraId="282F00FB" w14:textId="77777777" w:rsidR="006C49A4" w:rsidRPr="004746FB" w:rsidRDefault="006C49A4" w:rsidP="00CE3BD5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  <w:tr w:rsidR="004746FB" w:rsidRPr="004746FB" w14:paraId="1CA5E634" w14:textId="77777777" w:rsidTr="002A7760">
        <w:trPr>
          <w:trHeight w:val="1196"/>
        </w:trPr>
        <w:tc>
          <w:tcPr>
            <w:tcW w:w="5983" w:type="dxa"/>
            <w:shd w:val="clear" w:color="auto" w:fill="auto"/>
          </w:tcPr>
          <w:p w14:paraId="3980F806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>Prepared by</w:t>
            </w:r>
          </w:p>
          <w:p w14:paraId="23B7E2F6" w14:textId="77777777" w:rsidR="00B146E8" w:rsidRPr="004746FB" w:rsidRDefault="00B146E8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  <w:p w14:paraId="608AB69B" w14:textId="77777777" w:rsidR="00B146E8" w:rsidRPr="004746FB" w:rsidRDefault="00B146E8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4249" w:type="dxa"/>
            <w:shd w:val="clear" w:color="auto" w:fill="auto"/>
          </w:tcPr>
          <w:p w14:paraId="448C3DD6" w14:textId="77777777" w:rsidR="00EA4205" w:rsidRPr="004746FB" w:rsidRDefault="00EA4205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>Approved by</w:t>
            </w:r>
          </w:p>
          <w:p w14:paraId="532D194D" w14:textId="77777777" w:rsidR="00B146E8" w:rsidRPr="004746FB" w:rsidRDefault="00B146E8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</w:p>
          <w:p w14:paraId="043081A8" w14:textId="77777777" w:rsidR="00B146E8" w:rsidRPr="004746FB" w:rsidRDefault="00B146E8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5433" w:type="dxa"/>
            <w:shd w:val="clear" w:color="auto" w:fill="auto"/>
          </w:tcPr>
          <w:p w14:paraId="53EAC5F9" w14:textId="77777777" w:rsidR="00411044" w:rsidRPr="004746FB" w:rsidRDefault="00EA4205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  <w:r w:rsidRPr="004746FB">
              <w:rPr>
                <w:rFonts w:ascii="Calibri" w:hAnsi="Calibri"/>
                <w:b/>
                <w:szCs w:val="24"/>
              </w:rPr>
              <w:t xml:space="preserve">Date </w:t>
            </w:r>
            <w:r w:rsidR="00411044" w:rsidRPr="004746FB">
              <w:rPr>
                <w:rFonts w:ascii="Calibri" w:hAnsi="Calibri"/>
                <w:b/>
                <w:szCs w:val="24"/>
              </w:rPr>
              <w:t xml:space="preserve">checklist </w:t>
            </w:r>
            <w:r w:rsidRPr="004746FB">
              <w:rPr>
                <w:rFonts w:ascii="Calibri" w:hAnsi="Calibri"/>
                <w:b/>
                <w:szCs w:val="24"/>
              </w:rPr>
              <w:t>approved</w:t>
            </w:r>
            <w:r w:rsidR="00D67448" w:rsidRPr="004746FB">
              <w:rPr>
                <w:rFonts w:ascii="Calibri" w:hAnsi="Calibri"/>
                <w:b/>
                <w:szCs w:val="24"/>
              </w:rPr>
              <w:t xml:space="preserve"> </w:t>
            </w:r>
            <w:r w:rsidR="00411044" w:rsidRPr="004746FB">
              <w:rPr>
                <w:rFonts w:ascii="Calibri" w:hAnsi="Calibri"/>
                <w:sz w:val="20"/>
                <w:szCs w:val="24"/>
              </w:rPr>
              <w:t>(</w:t>
            </w:r>
            <w:r w:rsidR="00D67448" w:rsidRPr="004746FB">
              <w:rPr>
                <w:rFonts w:ascii="Calibri" w:hAnsi="Calibri"/>
                <w:sz w:val="20"/>
                <w:szCs w:val="24"/>
              </w:rPr>
              <w:t>repeat</w:t>
            </w:r>
            <w:r w:rsidR="00411044" w:rsidRPr="004746FB">
              <w:rPr>
                <w:rFonts w:ascii="Calibri" w:hAnsi="Calibri"/>
                <w:sz w:val="20"/>
                <w:szCs w:val="24"/>
              </w:rPr>
              <w:t xml:space="preserve"> in page headers)</w:t>
            </w:r>
            <w:r w:rsidR="00411044" w:rsidRPr="004746FB">
              <w:rPr>
                <w:rFonts w:ascii="Calibri" w:hAnsi="Calibri"/>
                <w:b/>
                <w:szCs w:val="24"/>
              </w:rPr>
              <w:t>:</w:t>
            </w:r>
          </w:p>
          <w:p w14:paraId="70B9C748" w14:textId="77777777" w:rsidR="00B146E8" w:rsidRPr="004746FB" w:rsidRDefault="00901F20" w:rsidP="004B2689">
            <w:pPr>
              <w:ind w:left="864" w:right="144" w:hanging="432"/>
              <w:rPr>
                <w:rFonts w:ascii="Calibri" w:hAnsi="Calibri"/>
                <w:szCs w:val="24"/>
              </w:rPr>
            </w:pPr>
            <w:sdt>
              <w:sdtPr>
                <w:rPr>
                  <w:rFonts w:ascii="Calibri" w:hAnsi="Calibri"/>
                  <w:szCs w:val="24"/>
                </w:rPr>
                <w:alias w:val="Publish Date"/>
                <w:tag w:val=""/>
                <w:id w:val="556053522"/>
                <w:placeholder>
                  <w:docPart w:val="15F55CE9CCF04939AD2161E23DF47648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lid w:val="fi-FI"/>
                  <w:storeMappedDataAs w:val="dateTime"/>
                  <w:calendar w:val="gregorian"/>
                </w:date>
              </w:sdtPr>
              <w:sdtEndPr/>
              <w:sdtContent>
                <w:r w:rsidR="00411044" w:rsidRPr="004746FB">
                  <w:rPr>
                    <w:rStyle w:val="PlaceholderText"/>
                    <w:color w:val="auto"/>
                  </w:rPr>
                  <w:t>[Publish Date]</w:t>
                </w:r>
              </w:sdtContent>
            </w:sdt>
          </w:p>
          <w:p w14:paraId="221F0F97" w14:textId="7827B293" w:rsidR="00411044" w:rsidRPr="004746FB" w:rsidRDefault="00411044" w:rsidP="004B2689">
            <w:pPr>
              <w:ind w:left="864" w:right="144" w:hanging="432"/>
              <w:rPr>
                <w:rFonts w:ascii="Calibri" w:hAnsi="Calibri"/>
                <w:b/>
                <w:szCs w:val="24"/>
              </w:rPr>
            </w:pPr>
          </w:p>
        </w:tc>
      </w:tr>
    </w:tbl>
    <w:p w14:paraId="237D2445" w14:textId="77777777" w:rsidR="00340227" w:rsidRPr="004746FB" w:rsidRDefault="00340227">
      <w:pPr>
        <w:rPr>
          <w:rFonts w:ascii="Calibri" w:hAnsi="Calibri"/>
          <w:sz w:val="20"/>
        </w:rPr>
      </w:pPr>
      <w:r w:rsidRPr="004746FB">
        <w:rPr>
          <w:rFonts w:ascii="Calibri" w:hAnsi="Calibri"/>
          <w:sz w:val="20"/>
        </w:rPr>
        <w:br w:type="page"/>
      </w:r>
    </w:p>
    <w:p w14:paraId="12E53A92" w14:textId="77777777" w:rsidR="00366C3E" w:rsidRPr="004746FB" w:rsidRDefault="00366C3E" w:rsidP="00173D00">
      <w:pPr>
        <w:ind w:left="864" w:right="144" w:hanging="432"/>
        <w:rPr>
          <w:rFonts w:ascii="Calibri" w:hAnsi="Calibri"/>
          <w:sz w:val="20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"/>
        <w:gridCol w:w="2147"/>
        <w:gridCol w:w="3964"/>
        <w:gridCol w:w="4420"/>
        <w:gridCol w:w="2127"/>
        <w:gridCol w:w="1559"/>
      </w:tblGrid>
      <w:tr w:rsidR="00F91895" w:rsidRPr="004746FB" w14:paraId="43F18369" w14:textId="0C53BFD9" w:rsidTr="00F91895">
        <w:trPr>
          <w:trHeight w:val="444"/>
        </w:trPr>
        <w:tc>
          <w:tcPr>
            <w:tcW w:w="667" w:type="dxa"/>
            <w:shd w:val="clear" w:color="auto" w:fill="E7E6E6" w:themeFill="background2"/>
          </w:tcPr>
          <w:p w14:paraId="7F049BCC" w14:textId="77777777" w:rsidR="00F91895" w:rsidRPr="004746FB" w:rsidRDefault="00F91895" w:rsidP="0008549E">
            <w:pPr>
              <w:tabs>
                <w:tab w:val="left" w:pos="-18"/>
              </w:tabs>
              <w:autoSpaceDE w:val="0"/>
              <w:autoSpaceDN w:val="0"/>
              <w:adjustRightInd w:val="0"/>
              <w:ind w:left="864" w:right="144" w:hanging="432"/>
              <w:jc w:val="center"/>
              <w:rPr>
                <w:rFonts w:ascii="Calibri" w:hAnsi="Calibri"/>
                <w:b/>
                <w:sz w:val="20"/>
              </w:rPr>
            </w:pPr>
          </w:p>
          <w:p w14:paraId="6ED9DA1E" w14:textId="77777777" w:rsidR="00F91895" w:rsidRPr="004746FB" w:rsidRDefault="00F91895" w:rsidP="0008549E">
            <w:pPr>
              <w:tabs>
                <w:tab w:val="left" w:pos="-18"/>
              </w:tabs>
              <w:autoSpaceDE w:val="0"/>
              <w:autoSpaceDN w:val="0"/>
              <w:adjustRightInd w:val="0"/>
              <w:ind w:right="144"/>
              <w:jc w:val="center"/>
              <w:rPr>
                <w:rFonts w:ascii="Calibri" w:hAnsi="Calibri"/>
                <w:sz w:val="20"/>
              </w:rPr>
            </w:pPr>
            <w:r w:rsidRPr="004746FB">
              <w:rPr>
                <w:rFonts w:ascii="Calibri" w:hAnsi="Calibri"/>
                <w:b/>
                <w:sz w:val="20"/>
              </w:rPr>
              <w:t>I</w:t>
            </w:r>
          </w:p>
          <w:p w14:paraId="3691983A" w14:textId="77777777" w:rsidR="00F91895" w:rsidRPr="004746FB" w:rsidRDefault="00F91895" w:rsidP="0008549E">
            <w:pPr>
              <w:ind w:left="864" w:right="144" w:hanging="432"/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147" w:type="dxa"/>
            <w:shd w:val="clear" w:color="auto" w:fill="E7E6E6" w:themeFill="background2"/>
          </w:tcPr>
          <w:p w14:paraId="0A89AF22" w14:textId="77777777" w:rsidR="00F91895" w:rsidRPr="004746FB" w:rsidRDefault="00F91895" w:rsidP="004B2689">
            <w:pPr>
              <w:tabs>
                <w:tab w:val="left" w:pos="-18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b/>
                <w:sz w:val="18"/>
                <w:szCs w:val="18"/>
              </w:rPr>
            </w:pPr>
            <w:r w:rsidRPr="004746FB">
              <w:rPr>
                <w:rFonts w:ascii="Calibri" w:hAnsi="Calibri"/>
                <w:b/>
                <w:sz w:val="18"/>
                <w:szCs w:val="18"/>
              </w:rPr>
              <w:t xml:space="preserve">  </w:t>
            </w:r>
          </w:p>
          <w:p w14:paraId="5F105875" w14:textId="77777777" w:rsidR="00F91895" w:rsidRPr="004746FB" w:rsidRDefault="00F91895" w:rsidP="004B2689">
            <w:pPr>
              <w:tabs>
                <w:tab w:val="left" w:pos="-18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sz w:val="18"/>
                <w:szCs w:val="18"/>
              </w:rPr>
            </w:pPr>
            <w:r w:rsidRPr="004746FB">
              <w:rPr>
                <w:rFonts w:ascii="Calibri" w:hAnsi="Calibri"/>
                <w:b/>
                <w:sz w:val="18"/>
                <w:szCs w:val="18"/>
              </w:rPr>
              <w:t>GENERAL REQUIREMENTS</w:t>
            </w:r>
          </w:p>
        </w:tc>
        <w:tc>
          <w:tcPr>
            <w:tcW w:w="3964" w:type="dxa"/>
            <w:shd w:val="clear" w:color="auto" w:fill="E7E6E6" w:themeFill="background2"/>
          </w:tcPr>
          <w:p w14:paraId="111E67AF" w14:textId="77777777" w:rsidR="00F91895" w:rsidRPr="004746FB" w:rsidRDefault="00F91895" w:rsidP="00A76E95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420" w:type="dxa"/>
            <w:shd w:val="clear" w:color="auto" w:fill="E7E6E6" w:themeFill="background2"/>
          </w:tcPr>
          <w:p w14:paraId="567C5C9F" w14:textId="77777777" w:rsidR="00F91895" w:rsidRPr="004746FB" w:rsidRDefault="00F91895" w:rsidP="004B2689">
            <w:pPr>
              <w:ind w:right="144"/>
              <w:rPr>
                <w:rFonts w:ascii="Calibri" w:hAnsi="Calibri"/>
                <w:sz w:val="20"/>
              </w:rPr>
            </w:pPr>
          </w:p>
        </w:tc>
        <w:tc>
          <w:tcPr>
            <w:tcW w:w="2127" w:type="dxa"/>
            <w:shd w:val="clear" w:color="auto" w:fill="E7E6E6" w:themeFill="background2"/>
          </w:tcPr>
          <w:p w14:paraId="7BFA1481" w14:textId="77777777" w:rsidR="00F91895" w:rsidRPr="004746FB" w:rsidRDefault="00F91895" w:rsidP="004B2689">
            <w:pPr>
              <w:ind w:right="144"/>
              <w:rPr>
                <w:rFonts w:ascii="Calibri" w:hAnsi="Calibri"/>
                <w:sz w:val="20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03F38D3A" w14:textId="77777777" w:rsidR="00F91895" w:rsidRPr="004746FB" w:rsidRDefault="00F91895" w:rsidP="004B2689">
            <w:pPr>
              <w:ind w:right="144"/>
              <w:rPr>
                <w:rFonts w:ascii="Calibri" w:hAnsi="Calibri"/>
                <w:sz w:val="20"/>
              </w:rPr>
            </w:pPr>
          </w:p>
        </w:tc>
      </w:tr>
      <w:tr w:rsidR="00F91895" w:rsidRPr="004746FB" w14:paraId="5C86E65E" w14:textId="317D8FAF" w:rsidTr="00F91895">
        <w:trPr>
          <w:trHeight w:val="1520"/>
        </w:trPr>
        <w:tc>
          <w:tcPr>
            <w:tcW w:w="667" w:type="dxa"/>
            <w:shd w:val="clear" w:color="auto" w:fill="auto"/>
          </w:tcPr>
          <w:p w14:paraId="1DECA500" w14:textId="3E407CCA" w:rsidR="00F91895" w:rsidRPr="00932511" w:rsidRDefault="00F91895" w:rsidP="0008549E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color w:val="0070C0"/>
                <w:sz w:val="20"/>
              </w:rPr>
              <w:t>0</w:t>
            </w:r>
          </w:p>
        </w:tc>
        <w:tc>
          <w:tcPr>
            <w:tcW w:w="2147" w:type="dxa"/>
            <w:shd w:val="clear" w:color="auto" w:fill="auto"/>
          </w:tcPr>
          <w:p w14:paraId="1A82BB08" w14:textId="06E0DC9A" w:rsidR="00F91895" w:rsidRPr="00932511" w:rsidRDefault="00F91895" w:rsidP="004B2689">
            <w:pPr>
              <w:tabs>
                <w:tab w:val="left" w:pos="-18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color w:val="0070C0"/>
                <w:sz w:val="18"/>
                <w:szCs w:val="18"/>
              </w:rPr>
              <w:t>Administration</w:t>
            </w:r>
          </w:p>
        </w:tc>
        <w:tc>
          <w:tcPr>
            <w:tcW w:w="3964" w:type="dxa"/>
            <w:shd w:val="clear" w:color="auto" w:fill="auto"/>
          </w:tcPr>
          <w:p w14:paraId="1E0052FF" w14:textId="463FA151" w:rsidR="00F91895" w:rsidRPr="00932511" w:rsidRDefault="00F91895" w:rsidP="000C3316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="Segoe UI Symbol" w:hAnsi="Segoe UI Symbol" w:cs="Segoe UI Symbol"/>
                <w:color w:val="0070C0"/>
                <w:sz w:val="18"/>
                <w:szCs w:val="18"/>
              </w:rPr>
              <w:t>☐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Technical documentation to be subject to document control: indexed, page numbers, authorized.</w:t>
            </w:r>
          </w:p>
          <w:p w14:paraId="0D7CB218" w14:textId="6FD31E4E" w:rsidR="00F91895" w:rsidRPr="00932511" w:rsidRDefault="00F91895" w:rsidP="000C3316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="Segoe UI Symbol" w:hAnsi="Segoe UI Symbol" w:cs="Segoe UI Symbol"/>
                <w:color w:val="0070C0"/>
                <w:sz w:val="18"/>
                <w:szCs w:val="18"/>
              </w:rPr>
              <w:t>☐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For devices previously reviewed by Notified Body provide TD change history identifying all changes since last review with reason for why change was needed and benefit.</w:t>
            </w:r>
          </w:p>
          <w:p w14:paraId="79990001" w14:textId="04C2E957" w:rsidR="00F91895" w:rsidRPr="00932511" w:rsidRDefault="00F91895" w:rsidP="000C3316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="Segoe UI Symbol" w:hAnsi="Segoe UI Symbol" w:cs="Segoe UI Symbol"/>
                <w:color w:val="0070C0"/>
                <w:sz w:val="18"/>
                <w:szCs w:val="18"/>
              </w:rPr>
              <w:t>☐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Covering letter including Table of Contents</w:t>
            </w:r>
          </w:p>
          <w:p w14:paraId="447E6EBF" w14:textId="1C2B75EE" w:rsidR="00E30E69" w:rsidRPr="00932511" w:rsidRDefault="00E30E69" w:rsidP="000C3316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="Segoe UI Symbol" w:hAnsi="Segoe UI Symbol" w:cs="Segoe UI Symbol"/>
                <w:color w:val="0070C0"/>
                <w:sz w:val="18"/>
                <w:szCs w:val="18"/>
              </w:rPr>
              <w:t>☐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The Technical Documentation in electronic form is recommended to be formatted according to IMDRF Table of Contents (</w:t>
            </w:r>
            <w:proofErr w:type="spellStart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ToC</w:t>
            </w:r>
            <w:proofErr w:type="spellEnd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) format, please see IMDRF/RPS WG (PD1)/N27R2</w:t>
            </w:r>
          </w:p>
          <w:p w14:paraId="4A57E7EE" w14:textId="2198283B" w:rsidR="006F4B46" w:rsidRPr="00932511" w:rsidRDefault="006F4B46" w:rsidP="000C3316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="Segoe UI Symbol" w:hAnsi="Segoe UI Symbol" w:cs="Segoe UI Symbol"/>
                <w:color w:val="0070C0"/>
                <w:sz w:val="18"/>
                <w:szCs w:val="18"/>
              </w:rPr>
              <w:t>☐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The </w:t>
            </w:r>
            <w:hyperlink r:id="rId7" w:history="1">
              <w:r w:rsidRPr="00932511">
                <w:rPr>
                  <w:rStyle w:val="Hyperlink"/>
                  <w:rFonts w:asciiTheme="minorHAnsi" w:hAnsiTheme="minorHAnsi"/>
                  <w:color w:val="0070C0"/>
                  <w:sz w:val="18"/>
                  <w:szCs w:val="18"/>
                </w:rPr>
                <w:t>Team-NB’s Best Practice Guidance for Technical Documentation</w:t>
              </w:r>
            </w:hyperlink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has been applied</w:t>
            </w:r>
          </w:p>
          <w:p w14:paraId="19E02031" w14:textId="77777777" w:rsidR="00F91895" w:rsidRPr="00932511" w:rsidRDefault="00F91895" w:rsidP="000C3316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="Segoe UI Symbol" w:hAnsi="Segoe UI Symbol" w:cs="Segoe UI Symbol"/>
                <w:color w:val="0070C0"/>
                <w:sz w:val="18"/>
                <w:szCs w:val="18"/>
              </w:rPr>
              <w:t>☐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In case of Voluntary change of NB, provide previous NB certificate and report.</w:t>
            </w:r>
          </w:p>
          <w:p w14:paraId="244DE711" w14:textId="4F5734FF" w:rsidR="009C68E7" w:rsidRPr="00932511" w:rsidRDefault="00901F20" w:rsidP="009C68E7">
            <w:pPr>
              <w:ind w:right="144"/>
              <w:rPr>
                <w:rFonts w:asciiTheme="minorHAnsi" w:hAnsiTheme="minorHAnsi"/>
                <w:color w:val="FF000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2136446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EF4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Details of the EU representative if legal manufacturer is located outside of EU</w:t>
            </w:r>
          </w:p>
        </w:tc>
        <w:tc>
          <w:tcPr>
            <w:tcW w:w="4420" w:type="dxa"/>
            <w:shd w:val="clear" w:color="auto" w:fill="auto"/>
          </w:tcPr>
          <w:p w14:paraId="5BA643C0" w14:textId="654C15AE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AC386D" w14:textId="77777777" w:rsidR="00F91895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  <w:p w14:paraId="0CA592F2" w14:textId="77777777" w:rsidR="00F91895" w:rsidRPr="00F91895" w:rsidRDefault="00F91895" w:rsidP="00F918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B5BB3D9" w14:textId="77777777" w:rsidR="00F91895" w:rsidRPr="00F91895" w:rsidRDefault="00F91895" w:rsidP="00F918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61A76D9" w14:textId="77777777" w:rsidR="00F91895" w:rsidRPr="00F91895" w:rsidRDefault="00F91895" w:rsidP="00F918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5A276D6" w14:textId="77777777" w:rsidR="00F91895" w:rsidRDefault="00F91895" w:rsidP="00F918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C930FD8" w14:textId="77777777" w:rsidR="00F91895" w:rsidRDefault="00F91895" w:rsidP="00F918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4820F05" w14:textId="04B5C6AA" w:rsidR="00F91895" w:rsidRPr="00F91895" w:rsidRDefault="00F91895" w:rsidP="00F91895">
            <w:pPr>
              <w:ind w:firstLine="72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8FE0D75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754172B2" w14:textId="05571607" w:rsidTr="00F91895">
        <w:trPr>
          <w:trHeight w:val="1520"/>
        </w:trPr>
        <w:tc>
          <w:tcPr>
            <w:tcW w:w="667" w:type="dxa"/>
            <w:shd w:val="clear" w:color="auto" w:fill="auto"/>
          </w:tcPr>
          <w:p w14:paraId="234B3860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b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147" w:type="dxa"/>
            <w:shd w:val="clear" w:color="auto" w:fill="auto"/>
          </w:tcPr>
          <w:p w14:paraId="17BE7D90" w14:textId="4B2D8102" w:rsidR="00F91895" w:rsidRPr="00932511" w:rsidRDefault="00F91895" w:rsidP="004B2689">
            <w:pPr>
              <w:tabs>
                <w:tab w:val="left" w:pos="-18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sz w:val="18"/>
                <w:szCs w:val="18"/>
                <w:u w:val="double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>Device description, specifications</w:t>
            </w:r>
          </w:p>
        </w:tc>
        <w:tc>
          <w:tcPr>
            <w:tcW w:w="3964" w:type="dxa"/>
            <w:shd w:val="clear" w:color="auto" w:fill="auto"/>
          </w:tcPr>
          <w:p w14:paraId="01E3CA1E" w14:textId="77777777" w:rsidR="00F91895" w:rsidRPr="00932511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Device description </w:t>
            </w:r>
            <w:proofErr w:type="gramStart"/>
            <w:r w:rsidRPr="00932511">
              <w:rPr>
                <w:rFonts w:asciiTheme="minorHAnsi" w:hAnsiTheme="minorHAnsi"/>
                <w:sz w:val="18"/>
                <w:szCs w:val="18"/>
              </w:rPr>
              <w:t>includes</w:t>
            </w:r>
            <w:proofErr w:type="gramEnd"/>
          </w:p>
          <w:p w14:paraId="1ACD9B58" w14:textId="043F6AF0" w:rsidR="00F91895" w:rsidRPr="00932511" w:rsidRDefault="00901F20" w:rsidP="005F61DA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53911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Product name, possible marketing name, description, intended purpose</w:t>
            </w:r>
            <w:r w:rsidR="00F91895" w:rsidRPr="00932511">
              <w:t xml:space="preserve">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and intended users for all the variants covered by </w:t>
            </w:r>
            <w:proofErr w:type="gramStart"/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TD</w:t>
            </w:r>
            <w:proofErr w:type="gramEnd"/>
          </w:p>
          <w:p w14:paraId="06232684" w14:textId="36070306" w:rsidR="00B433A2" w:rsidRPr="00932511" w:rsidRDefault="00901F20" w:rsidP="00B433A2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583419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96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433A2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433A2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Group of variants in the TD</w:t>
            </w:r>
          </w:p>
          <w:p w14:paraId="5B4C4F1C" w14:textId="77777777" w:rsidR="004C49CE" w:rsidRPr="00932511" w:rsidRDefault="00901F20" w:rsidP="004C49CE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35735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9CE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C49CE" w:rsidRPr="00932511">
              <w:rPr>
                <w:rFonts w:asciiTheme="minorHAnsi" w:hAnsiTheme="minorHAnsi"/>
                <w:sz w:val="18"/>
                <w:szCs w:val="18"/>
              </w:rPr>
              <w:t xml:space="preserve"> Product identification including Basic UDI-DI</w:t>
            </w:r>
            <w:r w:rsidR="004C49C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, European Medical Device Nomenclature description and code, Implementing regulation 2017/2185 codes and associated </w:t>
            </w:r>
            <w:proofErr w:type="gramStart"/>
            <w:r w:rsidR="004C49C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rationale</w:t>
            </w:r>
            <w:proofErr w:type="gramEnd"/>
          </w:p>
          <w:p w14:paraId="0BD179A7" w14:textId="77777777" w:rsidR="004C49CE" w:rsidRPr="00932511" w:rsidRDefault="00901F20" w:rsidP="004C49CE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88664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9CE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C49CE" w:rsidRPr="00932511">
              <w:rPr>
                <w:rFonts w:asciiTheme="minorHAnsi" w:hAnsiTheme="minorHAnsi"/>
                <w:sz w:val="18"/>
                <w:szCs w:val="18"/>
              </w:rPr>
              <w:t xml:space="preserve"> Principles of operation and mode of action, </w:t>
            </w:r>
            <w:proofErr w:type="spellStart"/>
            <w:r w:rsidR="004C49C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i.e</w:t>
            </w:r>
            <w:proofErr w:type="spellEnd"/>
            <w:r w:rsidR="004C49C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Description of how device is used </w:t>
            </w:r>
            <w:r w:rsidR="004C49CE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4C49C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alone or in combination with other devices or accessories. General description of the key functional elements</w:t>
            </w:r>
          </w:p>
          <w:p w14:paraId="691F4663" w14:textId="77777777" w:rsidR="004C49CE" w:rsidRPr="00932511" w:rsidRDefault="004C49CE" w:rsidP="005F61DA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</w:p>
          <w:p w14:paraId="1A59DCA3" w14:textId="254C818E" w:rsidR="00741DC9" w:rsidRPr="00932511" w:rsidRDefault="00901F20" w:rsidP="005F61DA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42145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Marketing brochure/materials</w:t>
            </w:r>
          </w:p>
          <w:p w14:paraId="4D9CF559" w14:textId="156F12F7" w:rsidR="00FA4959" w:rsidRPr="00932511" w:rsidRDefault="00901F20" w:rsidP="005F61DA">
            <w:pPr>
              <w:ind w:right="144"/>
              <w:rPr>
                <w:rFonts w:asciiTheme="minorHAnsi" w:hAnsiTheme="minorHAnsi"/>
                <w:color w:val="00B05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95498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4959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FA495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List of all accessories</w:t>
            </w:r>
          </w:p>
          <w:p w14:paraId="514270EB" w14:textId="3C0680AE" w:rsidR="00F91895" w:rsidRPr="00932511" w:rsidRDefault="00901F20" w:rsidP="005F61DA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02493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Product classification with justification</w:t>
            </w:r>
          </w:p>
          <w:p w14:paraId="02592CB2" w14:textId="77777777" w:rsidR="00901F20" w:rsidRDefault="00901F20" w:rsidP="00741DC9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244301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48E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B9048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B433A2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Clinical</w:t>
            </w:r>
            <w:r w:rsidR="00B9048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assessment route</w:t>
            </w:r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chosen (Literature, clinical investigation, Literature &amp; Investigation,  </w:t>
            </w:r>
          </w:p>
          <w:p w14:paraId="16E74CED" w14:textId="321465E2" w:rsidR="00741DC9" w:rsidRPr="00932511" w:rsidRDefault="00741DC9" w:rsidP="00741DC9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(MDR Article 61, Section 10)</w:t>
            </w:r>
          </w:p>
          <w:p w14:paraId="427EEB1A" w14:textId="77777777" w:rsidR="00741DC9" w:rsidRPr="00932511" w:rsidRDefault="00901F20" w:rsidP="00741DC9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00131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Literature search protocol with databases to use, search terms, filters to use, inclusion/exclusion criteria, </w:t>
            </w:r>
            <w:proofErr w:type="gramStart"/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weighting</w:t>
            </w:r>
            <w:proofErr w:type="gramEnd"/>
          </w:p>
          <w:p w14:paraId="1A0E1778" w14:textId="0FAE3677" w:rsidR="00741DC9" w:rsidRPr="00932511" w:rsidRDefault="00901F20" w:rsidP="00741DC9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25704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Documentation of Clinical, </w:t>
            </w:r>
            <w:proofErr w:type="gramStart"/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biological</w:t>
            </w:r>
            <w:proofErr w:type="gramEnd"/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and technical equivalence</w:t>
            </w:r>
            <w:r w:rsidR="00727970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,</w:t>
            </w:r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if equivalence claimed for safety &amp; performance</w:t>
            </w:r>
          </w:p>
          <w:p w14:paraId="29A713F6" w14:textId="77777777" w:rsidR="00741DC9" w:rsidRPr="00932511" w:rsidRDefault="00901F20" w:rsidP="00741DC9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7835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Clinical hazards identified and included in risk management </w:t>
            </w:r>
            <w:proofErr w:type="gramStart"/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documents</w:t>
            </w:r>
            <w:proofErr w:type="gramEnd"/>
          </w:p>
          <w:p w14:paraId="09B59525" w14:textId="77777777" w:rsidR="00741DC9" w:rsidRPr="00932511" w:rsidRDefault="00901F20" w:rsidP="00741DC9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33059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Copies of literature</w:t>
            </w:r>
          </w:p>
          <w:p w14:paraId="16275894" w14:textId="77777777" w:rsidR="00741DC9" w:rsidRPr="00932511" w:rsidRDefault="00901F20" w:rsidP="00741DC9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82596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Clinical evaluation report, with a critical evaluation of relevant clinical data and how these data support the GSPRs, the performance claims and </w:t>
            </w:r>
            <w:proofErr w:type="gramStart"/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safety</w:t>
            </w:r>
            <w:proofErr w:type="gramEnd"/>
          </w:p>
          <w:p w14:paraId="5CCD4C85" w14:textId="54F8BFA5" w:rsidR="00F91895" w:rsidRPr="00932511" w:rsidRDefault="00901F20" w:rsidP="004C49CE">
            <w:pPr>
              <w:ind w:left="144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21489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CVs and Declarations of Interest</w:t>
            </w:r>
          </w:p>
          <w:p w14:paraId="7967BCA0" w14:textId="011AD15E" w:rsidR="00F91895" w:rsidRPr="00932511" w:rsidRDefault="00901F20" w:rsidP="005F61DA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89561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Technical and </w:t>
            </w:r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(raw)</w:t>
            </w:r>
            <w:r w:rsidR="00F45EF4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>material specification, description of key functional elements and any novel features</w:t>
            </w:r>
          </w:p>
          <w:p w14:paraId="044AE9BF" w14:textId="09294F7D" w:rsidR="00F45EF4" w:rsidRPr="00932511" w:rsidRDefault="00901F20" w:rsidP="00F45EF4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804653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EF4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Specified pac</w:t>
            </w:r>
            <w:r w:rsidR="00B433A2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kage</w:t>
            </w:r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shelf </w:t>
            </w:r>
            <w:proofErr w:type="gramStart"/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life</w:t>
            </w:r>
            <w:proofErr w:type="gramEnd"/>
          </w:p>
          <w:p w14:paraId="48F5F11E" w14:textId="77777777" w:rsidR="00F45EF4" w:rsidRPr="00932511" w:rsidRDefault="00901F20" w:rsidP="00F45EF4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41486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EF4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Specified device life in </w:t>
            </w:r>
            <w:proofErr w:type="gramStart"/>
            <w:r w:rsidR="00F45EF4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use</w:t>
            </w:r>
            <w:proofErr w:type="gramEnd"/>
          </w:p>
          <w:p w14:paraId="1BBC4AD3" w14:textId="77777777" w:rsidR="00F91895" w:rsidRPr="00932511" w:rsidRDefault="00901F20" w:rsidP="005F61DA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7726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Overview of previous generations of the device, if applicable</w:t>
            </w:r>
          </w:p>
          <w:p w14:paraId="2528DECA" w14:textId="0CA91323" w:rsidR="00F91895" w:rsidRPr="00932511" w:rsidRDefault="00901F20" w:rsidP="00AB63D9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1665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Overview of similar devices available, both in the EU and elsewhere</w:t>
            </w:r>
          </w:p>
          <w:p w14:paraId="4EDE7D63" w14:textId="492CAAE5" w:rsidR="006031FF" w:rsidRPr="00932511" w:rsidRDefault="00901F20" w:rsidP="006031FF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26768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1F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6031F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Statements on absence/presence of TSE species derived materials which may also be used in manufacturing processes. Is regulation 722/2012 applicable? Yes or </w:t>
            </w:r>
            <w:proofErr w:type="gramStart"/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no  </w:t>
            </w:r>
            <w:r w:rsidR="00897A73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proofErr w:type="gramEnd"/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provide justification</w:t>
            </w:r>
          </w:p>
          <w:p w14:paraId="095C9EEF" w14:textId="60287AA9" w:rsidR="006031FF" w:rsidRPr="00932511" w:rsidRDefault="00901F20" w:rsidP="006031FF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86272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1F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6031F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Statements on absence/presence of medicinal substances according to Directive 2001/83/EC</w:t>
            </w:r>
          </w:p>
          <w:p w14:paraId="4CB02B67" w14:textId="1B520255" w:rsidR="00897A73" w:rsidRPr="00932511" w:rsidRDefault="00901F20" w:rsidP="00897A73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85807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3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Statements on absence/presence of human blood derivatives</w:t>
            </w:r>
          </w:p>
          <w:p w14:paraId="1331714D" w14:textId="7CA2E3F3" w:rsidR="009C68E7" w:rsidRPr="00932511" w:rsidRDefault="00901F20" w:rsidP="00F45EF4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98953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3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Statements on absence/presence of phthalates in device or other products that could leak from the device that may be carcinogenic, </w:t>
            </w:r>
            <w:proofErr w:type="gramStart"/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mutagenic</w:t>
            </w:r>
            <w:proofErr w:type="gramEnd"/>
            <w:r w:rsidR="00897A7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or toxic</w:t>
            </w:r>
          </w:p>
        </w:tc>
        <w:tc>
          <w:tcPr>
            <w:tcW w:w="4420" w:type="dxa"/>
            <w:shd w:val="clear" w:color="auto" w:fill="auto"/>
          </w:tcPr>
          <w:p w14:paraId="7EF53B6D" w14:textId="77777777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Include product variants, </w:t>
            </w:r>
            <w:proofErr w:type="gramStart"/>
            <w:r w:rsidRPr="00932511">
              <w:rPr>
                <w:rFonts w:asciiTheme="minorHAnsi" w:hAnsiTheme="minorHAnsi"/>
                <w:sz w:val="18"/>
                <w:szCs w:val="18"/>
              </w:rPr>
              <w:t>accessories</w:t>
            </w:r>
            <w:proofErr w:type="gramEnd"/>
            <w:r w:rsidRPr="00932511">
              <w:rPr>
                <w:rFonts w:asciiTheme="minorHAnsi" w:hAnsiTheme="minorHAnsi"/>
                <w:sz w:val="18"/>
                <w:szCs w:val="18"/>
              </w:rPr>
              <w:t xml:space="preserve"> and options in the description. Use the intended price list as a guidance what is to be included.</w:t>
            </w:r>
          </w:p>
          <w:p w14:paraId="0E806A53" w14:textId="77777777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  <w:p w14:paraId="5AB86C1D" w14:textId="77777777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Functionality of the device must be given at a level that it is possible to evaluate the claims, including performance and principle of operation. </w:t>
            </w:r>
          </w:p>
          <w:p w14:paraId="76E16CEE" w14:textId="77777777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  <w:p w14:paraId="6AD44F9E" w14:textId="70187F88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For SW this means description of operation, architecture, plans, </w:t>
            </w:r>
            <w:proofErr w:type="gramStart"/>
            <w:r w:rsidRPr="00932511">
              <w:rPr>
                <w:rFonts w:asciiTheme="minorHAnsi" w:hAnsiTheme="minorHAnsi"/>
                <w:sz w:val="18"/>
                <w:szCs w:val="18"/>
              </w:rPr>
              <w:t>figures</w:t>
            </w:r>
            <w:proofErr w:type="gramEnd"/>
            <w:r w:rsidRPr="00932511">
              <w:rPr>
                <w:rFonts w:asciiTheme="minorHAnsi" w:hAnsiTheme="minorHAnsi"/>
                <w:sz w:val="18"/>
                <w:szCs w:val="18"/>
              </w:rPr>
              <w:t xml:space="preserve"> and drawings.</w:t>
            </w:r>
          </w:p>
        </w:tc>
        <w:tc>
          <w:tcPr>
            <w:tcW w:w="2127" w:type="dxa"/>
            <w:shd w:val="clear" w:color="auto" w:fill="auto"/>
          </w:tcPr>
          <w:p w14:paraId="6DFF4686" w14:textId="46E48332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4746FB">
              <w:rPr>
                <w:rFonts w:asciiTheme="minorHAnsi" w:hAnsiTheme="minorHAnsi"/>
                <w:sz w:val="18"/>
                <w:szCs w:val="18"/>
              </w:rPr>
              <w:t>Document name revision, date, page/chapter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8F4B9D2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5800309D" w14:textId="5F899EBB" w:rsidTr="00F91895">
        <w:trPr>
          <w:trHeight w:val="1381"/>
        </w:trPr>
        <w:tc>
          <w:tcPr>
            <w:tcW w:w="667" w:type="dxa"/>
            <w:shd w:val="clear" w:color="auto" w:fill="auto"/>
          </w:tcPr>
          <w:p w14:paraId="6ADA05C8" w14:textId="77777777" w:rsidR="00F91895" w:rsidRPr="00932511" w:rsidRDefault="00F91895" w:rsidP="00B31571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lastRenderedPageBreak/>
              <w:t>2</w:t>
            </w:r>
          </w:p>
        </w:tc>
        <w:tc>
          <w:tcPr>
            <w:tcW w:w="2147" w:type="dxa"/>
            <w:shd w:val="clear" w:color="auto" w:fill="auto"/>
          </w:tcPr>
          <w:p w14:paraId="491CB1E2" w14:textId="77777777" w:rsidR="00F91895" w:rsidRPr="00932511" w:rsidRDefault="00F91895" w:rsidP="004B2689">
            <w:pPr>
              <w:tabs>
                <w:tab w:val="left" w:pos="-18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>Information to be supplied by the manufacturer</w:t>
            </w:r>
          </w:p>
        </w:tc>
        <w:tc>
          <w:tcPr>
            <w:tcW w:w="3964" w:type="dxa"/>
            <w:shd w:val="clear" w:color="auto" w:fill="auto"/>
          </w:tcPr>
          <w:p w14:paraId="765ED368" w14:textId="7BF42F8B" w:rsidR="00F91895" w:rsidRPr="00932511" w:rsidRDefault="00901F20" w:rsidP="004746FB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906576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EU Declaration of Conformity (unequivocally identify all variants/models covered by the </w:t>
            </w:r>
            <w:proofErr w:type="spellStart"/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DoC</w:t>
            </w:r>
            <w:proofErr w:type="spellEnd"/>
            <w:r w:rsidR="00B433A2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, all applicable directives and/or regulations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)</w:t>
            </w:r>
          </w:p>
          <w:p w14:paraId="3137E762" w14:textId="3A2C180B" w:rsidR="009C68E7" w:rsidRPr="00932511" w:rsidRDefault="00901F20" w:rsidP="009C68E7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34956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sz w:val="18"/>
                <w:szCs w:val="18"/>
              </w:rPr>
              <w:t xml:space="preserve"> Instructions for Use</w:t>
            </w:r>
            <w:r w:rsidR="00741DC9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433A2" w:rsidRPr="00932511">
              <w:rPr>
                <w:rFonts w:asciiTheme="minorHAnsi" w:hAnsiTheme="minorHAnsi"/>
                <w:sz w:val="18"/>
                <w:szCs w:val="18"/>
              </w:rPr>
              <w:t xml:space="preserve">and other Labeling </w:t>
            </w:r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in the languages accepted in the Member States where the device is envisaged to be sold or justification if no IFU </w:t>
            </w:r>
            <w:proofErr w:type="gramStart"/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supplied</w:t>
            </w:r>
            <w:proofErr w:type="gramEnd"/>
          </w:p>
          <w:p w14:paraId="28C321B8" w14:textId="77777777" w:rsidR="00741DC9" w:rsidRPr="00932511" w:rsidRDefault="00901F20" w:rsidP="00741DC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65765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sz w:val="18"/>
                <w:szCs w:val="18"/>
              </w:rPr>
              <w:t xml:space="preserve"> Complete set of labels, including markings on the device, unit pack, sales pack, transportation pack when applicable</w:t>
            </w:r>
          </w:p>
          <w:p w14:paraId="5342E7EB" w14:textId="42FF4953" w:rsidR="00F91895" w:rsidRPr="00932511" w:rsidRDefault="00901F20" w:rsidP="009C68E7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23175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CC3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Use of symbols</w:t>
            </w:r>
          </w:p>
          <w:p w14:paraId="56ACC8EC" w14:textId="48A32BC5" w:rsidR="00744CC3" w:rsidRPr="00932511" w:rsidRDefault="00901F20" w:rsidP="009C68E7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4928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CC3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4CC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Labeling information consistent with other TD documents including Risk Management &amp; Clinical Evaluation</w:t>
            </w:r>
          </w:p>
          <w:p w14:paraId="5EF4E9B4" w14:textId="071523F1" w:rsidR="00741DC9" w:rsidRPr="00932511" w:rsidRDefault="00901F20" w:rsidP="00741DC9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77332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1DC9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1DC9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744CC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Verification of translated documents</w:t>
            </w:r>
          </w:p>
          <w:p w14:paraId="40A7360D" w14:textId="1983D14C" w:rsidR="00741DC9" w:rsidRPr="00932511" w:rsidRDefault="00901F20" w:rsidP="009C68E7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52394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CC3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44CC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Other relevant documentation </w:t>
            </w:r>
            <w:proofErr w:type="gramStart"/>
            <w:r w:rsidR="00744CC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744CC3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implant card (article 18 if relevant), e-labeling</w:t>
            </w:r>
          </w:p>
        </w:tc>
        <w:tc>
          <w:tcPr>
            <w:tcW w:w="4420" w:type="dxa"/>
            <w:shd w:val="clear" w:color="auto" w:fill="auto"/>
          </w:tcPr>
          <w:p w14:paraId="148F378D" w14:textId="31C32209" w:rsidR="00F91895" w:rsidRPr="00932511" w:rsidRDefault="00F91895" w:rsidP="000B09CE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See Annex I, chapter III – Requirements Regarding the Information Supplied with the Device (GSPR 23)</w:t>
            </w:r>
          </w:p>
          <w:p w14:paraId="04546111" w14:textId="1A2A3582" w:rsidR="00F91895" w:rsidRPr="00932511" w:rsidRDefault="00F91895" w:rsidP="000B09CE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Labeling must be available in all the EU languages that are required by the intended markets. </w:t>
            </w:r>
            <w:r w:rsidRPr="00932511">
              <w:rPr>
                <w:rFonts w:asciiTheme="minorHAnsi" w:hAnsiTheme="minorHAnsi"/>
                <w:sz w:val="18"/>
                <w:szCs w:val="18"/>
              </w:rPr>
              <w:br/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Note: In the QMS there must be a process for identifying and creating correct language versions.</w:t>
            </w:r>
          </w:p>
          <w:p w14:paraId="69D1792C" w14:textId="534621BF" w:rsidR="00F91895" w:rsidRPr="00932511" w:rsidRDefault="00F91895" w:rsidP="000B09CE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See Annex IV for the required contents of EU Declaration of Conformity</w:t>
            </w:r>
            <w:r w:rsidRPr="00932511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24226EC5" w14:textId="77777777" w:rsidR="00F91895" w:rsidRPr="004746FB" w:rsidRDefault="00F91895" w:rsidP="004B2689">
            <w:pPr>
              <w:ind w:left="864" w:right="144" w:hanging="863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D9B4613" w14:textId="77777777" w:rsidR="00F91895" w:rsidRPr="004746FB" w:rsidRDefault="00F91895" w:rsidP="004B2689">
            <w:pPr>
              <w:ind w:left="864" w:right="144" w:hanging="863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1616D685" w14:textId="08DC0E17" w:rsidTr="00F91895">
        <w:trPr>
          <w:trHeight w:val="1142"/>
        </w:trPr>
        <w:tc>
          <w:tcPr>
            <w:tcW w:w="667" w:type="dxa"/>
            <w:shd w:val="clear" w:color="auto" w:fill="auto"/>
          </w:tcPr>
          <w:p w14:paraId="1A55E7F4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t>3</w:t>
            </w:r>
          </w:p>
          <w:p w14:paraId="6CB04B36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left="864" w:right="144" w:hanging="432"/>
              <w:jc w:val="center"/>
              <w:rPr>
                <w:rFonts w:ascii="Calibri" w:hAnsi="Calibri"/>
                <w:sz w:val="20"/>
              </w:rPr>
            </w:pPr>
          </w:p>
          <w:p w14:paraId="42425313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left="864" w:right="144" w:hanging="432"/>
              <w:jc w:val="center"/>
              <w:rPr>
                <w:rFonts w:ascii="Calibri" w:hAnsi="Calibri"/>
                <w:sz w:val="20"/>
              </w:rPr>
            </w:pPr>
          </w:p>
          <w:p w14:paraId="0579CE82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147" w:type="dxa"/>
            <w:shd w:val="clear" w:color="auto" w:fill="auto"/>
          </w:tcPr>
          <w:p w14:paraId="2CF3F318" w14:textId="77777777" w:rsidR="00F91895" w:rsidRPr="00932511" w:rsidRDefault="00F91895" w:rsidP="0081569B">
            <w:pPr>
              <w:tabs>
                <w:tab w:val="left" w:pos="142"/>
                <w:tab w:val="left" w:pos="567"/>
              </w:tabs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>Design and manufacturing information</w:t>
            </w:r>
          </w:p>
        </w:tc>
        <w:tc>
          <w:tcPr>
            <w:tcW w:w="3964" w:type="dxa"/>
            <w:shd w:val="clear" w:color="auto" w:fill="auto"/>
          </w:tcPr>
          <w:p w14:paraId="25C1BD75" w14:textId="3E96D9F9" w:rsidR="00F91895" w:rsidRPr="00932511" w:rsidRDefault="00901F20" w:rsidP="00965664">
            <w:pPr>
              <w:ind w:right="144"/>
              <w:rPr>
                <w:rFonts w:asciiTheme="minorHAnsi" w:hAnsiTheme="minorHAnsi"/>
                <w:color w:val="FF000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57613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Information to allow key design stages to be understood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(</w:t>
            </w:r>
            <w:r w:rsidR="00B433A2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design planning,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input, output, 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review,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verification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, validation, transfer, changes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)</w:t>
            </w:r>
          </w:p>
          <w:p w14:paraId="148DEDE6" w14:textId="26019372" w:rsidR="00F91895" w:rsidRPr="00932511" w:rsidRDefault="00901F20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50875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Detailed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>description of manufacturing processes</w:t>
            </w:r>
          </w:p>
          <w:p w14:paraId="23EC5378" w14:textId="77777777" w:rsidR="00F91895" w:rsidRPr="00932511" w:rsidRDefault="00901F20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824658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Manufacturing validations, monitoring and</w:t>
            </w:r>
          </w:p>
          <w:p w14:paraId="3C4ADDF0" w14:textId="77777777" w:rsidR="00F91895" w:rsidRPr="00932511" w:rsidRDefault="00F91895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final product testing</w:t>
            </w:r>
          </w:p>
          <w:p w14:paraId="28C6A724" w14:textId="3A688CFA" w:rsidR="00F91895" w:rsidRPr="00932511" w:rsidRDefault="00901F20" w:rsidP="0096566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852254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Identification of all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manufacturing sites,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>suppliers and sub-contractors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, sterilization provider, external testing facilities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undertaking design or manufacturing </w:t>
            </w:r>
            <w:r w:rsidR="0033637D" w:rsidRPr="00932511">
              <w:rPr>
                <w:rFonts w:asciiTheme="minorHAnsi" w:hAnsiTheme="minorHAnsi"/>
                <w:sz w:val="18"/>
                <w:szCs w:val="18"/>
              </w:rPr>
              <w:t xml:space="preserve">verification and/or validation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>processes for the</w:t>
            </w:r>
            <w:r w:rsidR="004C49CE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>manufacturer</w:t>
            </w:r>
            <w:r w:rsidR="00F91895" w:rsidRPr="00932511">
              <w:rPr>
                <w:rFonts w:asciiTheme="minorHAnsi" w:hAnsiTheme="minorHAnsi"/>
                <w:color w:val="00B050"/>
                <w:sz w:val="18"/>
                <w:szCs w:val="18"/>
              </w:rPr>
              <w:t xml:space="preserve">.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Detail of 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accreditation/c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ertification/qualification to be provided.</w:t>
            </w:r>
          </w:p>
          <w:p w14:paraId="378C0355" w14:textId="77777777" w:rsidR="00F91895" w:rsidRPr="00932511" w:rsidRDefault="00901F20" w:rsidP="008C2875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04451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Specifications/drawings/Bill of Materials for the critical components and finished manufactured </w:t>
            </w:r>
            <w:proofErr w:type="gramStart"/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device</w:t>
            </w:r>
            <w:proofErr w:type="gramEnd"/>
          </w:p>
          <w:p w14:paraId="365D42E0" w14:textId="1203C39B" w:rsidR="00F91895" w:rsidRPr="00932511" w:rsidRDefault="00901F20" w:rsidP="008C2875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01877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Specifications used in manufacturing </w:t>
            </w:r>
            <w:proofErr w:type="gramStart"/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for components, sub-assemblies, raw materials, packaging, etc.</w:t>
            </w:r>
          </w:p>
          <w:p w14:paraId="59A0BD8C" w14:textId="77777777" w:rsidR="00F91895" w:rsidRPr="00932511" w:rsidRDefault="00901F20" w:rsidP="008C2875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124657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Sterile devices </w:t>
            </w:r>
            <w:r w:rsidR="00F91895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supplier specifications demonstrating suitability of the sterile barrier for the sterilization process that will be used.</w:t>
            </w:r>
          </w:p>
          <w:p w14:paraId="06948E7C" w14:textId="28859581" w:rsidR="009C68E7" w:rsidRPr="00932511" w:rsidRDefault="00901F20" w:rsidP="009C68E7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795209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Documentation to show the device will meet its specification after storage and </w:t>
            </w:r>
            <w:r w:rsidR="004C49CE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t</w:t>
            </w:r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ransportation/</w:t>
            </w:r>
            <w:proofErr w:type="gramStart"/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shipping</w:t>
            </w:r>
            <w:proofErr w:type="gramEnd"/>
          </w:p>
          <w:p w14:paraId="6806CCD8" w14:textId="27C54E21" w:rsidR="009C68E7" w:rsidRPr="00932511" w:rsidRDefault="00901F20" w:rsidP="008C2875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18733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Defined storage conditions</w:t>
            </w:r>
          </w:p>
        </w:tc>
        <w:tc>
          <w:tcPr>
            <w:tcW w:w="4420" w:type="dxa"/>
            <w:shd w:val="clear" w:color="auto" w:fill="auto"/>
          </w:tcPr>
          <w:p w14:paraId="67ED6038" w14:textId="5ACAB182" w:rsidR="00F91895" w:rsidRPr="00932511" w:rsidRDefault="00F91895" w:rsidP="0008549E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lastRenderedPageBreak/>
              <w:t>Process descriptions, procedures, design phases including design reviews, test reports.</w:t>
            </w:r>
          </w:p>
        </w:tc>
        <w:tc>
          <w:tcPr>
            <w:tcW w:w="2127" w:type="dxa"/>
            <w:shd w:val="clear" w:color="auto" w:fill="auto"/>
          </w:tcPr>
          <w:p w14:paraId="189137D0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D152AE5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6C31FADF" w14:textId="301B8948" w:rsidTr="00F91895">
        <w:trPr>
          <w:trHeight w:val="672"/>
        </w:trPr>
        <w:tc>
          <w:tcPr>
            <w:tcW w:w="667" w:type="dxa"/>
            <w:shd w:val="clear" w:color="auto" w:fill="auto"/>
          </w:tcPr>
          <w:p w14:paraId="05306963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t>4</w:t>
            </w:r>
          </w:p>
          <w:p w14:paraId="2D47AFDE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left="864" w:right="144" w:hanging="432"/>
              <w:jc w:val="center"/>
              <w:rPr>
                <w:rFonts w:ascii="Calibri" w:hAnsi="Calibri"/>
                <w:sz w:val="20"/>
              </w:rPr>
            </w:pPr>
          </w:p>
          <w:p w14:paraId="32329444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left="864" w:right="144" w:hanging="432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147" w:type="dxa"/>
            <w:shd w:val="clear" w:color="auto" w:fill="auto"/>
          </w:tcPr>
          <w:p w14:paraId="596ECC85" w14:textId="77777777" w:rsidR="00F91895" w:rsidRPr="00932511" w:rsidRDefault="00F91895" w:rsidP="004B2689">
            <w:pPr>
              <w:tabs>
                <w:tab w:val="left" w:pos="0"/>
                <w:tab w:val="left" w:pos="567"/>
              </w:tabs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>General safety and performance requirements</w:t>
            </w:r>
          </w:p>
          <w:p w14:paraId="0AA8DFAA" w14:textId="77777777" w:rsidR="00F91895" w:rsidRPr="00932511" w:rsidRDefault="00F91895" w:rsidP="004B2689">
            <w:pPr>
              <w:tabs>
                <w:tab w:val="left" w:pos="0"/>
                <w:tab w:val="left" w:pos="567"/>
              </w:tabs>
              <w:ind w:right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64" w:type="dxa"/>
            <w:shd w:val="clear" w:color="auto" w:fill="auto"/>
          </w:tcPr>
          <w:p w14:paraId="0B992BF7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60216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Evidence of conformity with the Safety and Performance Requirements set out in Annex I, including:</w:t>
            </w:r>
          </w:p>
          <w:p w14:paraId="0E3866D8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317469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Identification of applicable SPRs</w:t>
            </w:r>
          </w:p>
          <w:p w14:paraId="24CE2438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27351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Methods used to demonstrate conformity</w:t>
            </w:r>
          </w:p>
          <w:p w14:paraId="13503138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5218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Applicable standards, Common</w:t>
            </w:r>
          </w:p>
          <w:p w14:paraId="067CDFA7" w14:textId="77777777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Specifications or other requirements </w:t>
            </w:r>
          </w:p>
          <w:p w14:paraId="7F9CC6E1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30611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Links to documents demonstrating</w:t>
            </w:r>
          </w:p>
          <w:p w14:paraId="3C86B54D" w14:textId="77777777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conformity with SPRs</w:t>
            </w:r>
          </w:p>
        </w:tc>
        <w:tc>
          <w:tcPr>
            <w:tcW w:w="4420" w:type="dxa"/>
            <w:shd w:val="clear" w:color="auto" w:fill="auto"/>
          </w:tcPr>
          <w:p w14:paraId="16E625B7" w14:textId="19119095" w:rsidR="00F91895" w:rsidRPr="00932511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Justifications required if a key standard is not used, standards are only partially used, or the latest version of a standard is not used which would demonstrate the State of the Art.</w:t>
            </w:r>
          </w:p>
        </w:tc>
        <w:tc>
          <w:tcPr>
            <w:tcW w:w="2127" w:type="dxa"/>
            <w:shd w:val="clear" w:color="auto" w:fill="auto"/>
          </w:tcPr>
          <w:p w14:paraId="16418FAF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B6E4CD3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3C974F92" w14:textId="418600EF" w:rsidTr="00F91895">
        <w:trPr>
          <w:trHeight w:val="566"/>
        </w:trPr>
        <w:tc>
          <w:tcPr>
            <w:tcW w:w="667" w:type="dxa"/>
            <w:shd w:val="clear" w:color="auto" w:fill="auto"/>
          </w:tcPr>
          <w:p w14:paraId="54723618" w14:textId="77777777" w:rsidR="00F91895" w:rsidRPr="00932511" w:rsidRDefault="00F91895" w:rsidP="0008549E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2147" w:type="dxa"/>
            <w:shd w:val="clear" w:color="auto" w:fill="auto"/>
          </w:tcPr>
          <w:p w14:paraId="3C9224F0" w14:textId="77777777" w:rsidR="00F91895" w:rsidRPr="00932511" w:rsidRDefault="00F91895" w:rsidP="0008549E">
            <w:pPr>
              <w:tabs>
                <w:tab w:val="left" w:pos="0"/>
                <w:tab w:val="left" w:pos="567"/>
              </w:tabs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>Benefit-risk analysis and risk management</w:t>
            </w:r>
          </w:p>
        </w:tc>
        <w:tc>
          <w:tcPr>
            <w:tcW w:w="3964" w:type="dxa"/>
            <w:shd w:val="clear" w:color="auto" w:fill="auto"/>
          </w:tcPr>
          <w:p w14:paraId="4D9FEC72" w14:textId="65FC430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569317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Benefit-risk analysis as required by GSPRs 1 and 8</w:t>
            </w:r>
          </w:p>
          <w:p w14:paraId="0B3EA26A" w14:textId="19A4610D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332025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Solutions adopted and results of Risk Management as required by GSPR 3</w:t>
            </w:r>
          </w:p>
        </w:tc>
        <w:tc>
          <w:tcPr>
            <w:tcW w:w="4420" w:type="dxa"/>
            <w:shd w:val="clear" w:color="auto" w:fill="auto"/>
          </w:tcPr>
          <w:p w14:paraId="7CE97D8B" w14:textId="2D08BADE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GSPR 1 &amp; 8: benefits &gt; risks, risks reduced as far as possible and acceptable </w:t>
            </w:r>
            <w:proofErr w:type="gramStart"/>
            <w:r w:rsidRPr="00932511">
              <w:rPr>
                <w:rFonts w:asciiTheme="minorHAnsi" w:hAnsiTheme="minorHAnsi"/>
                <w:sz w:val="18"/>
                <w:szCs w:val="18"/>
              </w:rPr>
              <w:t>in light of</w:t>
            </w:r>
            <w:proofErr w:type="gramEnd"/>
            <w:r w:rsidRPr="00932511">
              <w:rPr>
                <w:rFonts w:asciiTheme="minorHAnsi" w:hAnsiTheme="minorHAnsi"/>
                <w:sz w:val="18"/>
                <w:szCs w:val="18"/>
              </w:rPr>
              <w:t xml:space="preserve"> the</w:t>
            </w:r>
          </w:p>
          <w:p w14:paraId="248230D0" w14:textId="77777777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current state of the art</w:t>
            </w:r>
          </w:p>
          <w:p w14:paraId="31976405" w14:textId="38C24659" w:rsidR="00F91895" w:rsidRPr="00932511" w:rsidRDefault="00F91895" w:rsidP="0076729C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GSPR 3: outlines the key clauses of </w:t>
            </w:r>
            <w:proofErr w:type="gramStart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ISO</w:t>
            </w:r>
            <w:proofErr w:type="gramEnd"/>
          </w:p>
          <w:p w14:paraId="7A24FCC6" w14:textId="26511A85" w:rsidR="00F91895" w:rsidRPr="00932511" w:rsidRDefault="00F91895" w:rsidP="0076729C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1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4971:2019 and EN ISO 14971:2019/A11:2021</w:t>
            </w:r>
          </w:p>
          <w:p w14:paraId="6B61CF35" w14:textId="77777777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 xml:space="preserve">Description </w:t>
            </w:r>
            <w:proofErr w:type="spellStart"/>
            <w:r w:rsidRPr="00932511">
              <w:rPr>
                <w:rFonts w:asciiTheme="minorHAnsi" w:hAnsiTheme="minorHAnsi"/>
                <w:sz w:val="18"/>
                <w:szCs w:val="18"/>
              </w:rPr>
              <w:t>fo</w:t>
            </w:r>
            <w:proofErr w:type="spellEnd"/>
            <w:r w:rsidRPr="00932511">
              <w:rPr>
                <w:rFonts w:asciiTheme="minorHAnsi" w:hAnsiTheme="minorHAnsi"/>
                <w:sz w:val="18"/>
                <w:szCs w:val="18"/>
              </w:rPr>
              <w:t xml:space="preserve"> risk management methods</w:t>
            </w:r>
          </w:p>
          <w:p w14:paraId="1962778B" w14:textId="77777777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Risk Matrix, Risk Log (RMF)</w:t>
            </w:r>
          </w:p>
          <w:p w14:paraId="17E4E019" w14:textId="7C4C2575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Risk Management 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Plan and</w:t>
            </w:r>
            <w:r w:rsidR="0033637D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932511">
              <w:rPr>
                <w:rFonts w:asciiTheme="minorHAnsi" w:hAnsiTheme="minorHAnsi"/>
                <w:sz w:val="18"/>
                <w:szCs w:val="18"/>
              </w:rPr>
              <w:t>Report (Note: Requires Summary and evaluation of Residual Risk)</w:t>
            </w:r>
          </w:p>
        </w:tc>
        <w:tc>
          <w:tcPr>
            <w:tcW w:w="2127" w:type="dxa"/>
            <w:shd w:val="clear" w:color="auto" w:fill="auto"/>
          </w:tcPr>
          <w:p w14:paraId="4275CF1C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CDEB933" w14:textId="77777777" w:rsidR="00F91895" w:rsidRPr="004746FB" w:rsidRDefault="00F91895" w:rsidP="004B2689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2D97D280" w14:textId="1773B458" w:rsidTr="00F91895">
        <w:trPr>
          <w:trHeight w:val="746"/>
        </w:trPr>
        <w:tc>
          <w:tcPr>
            <w:tcW w:w="667" w:type="dxa"/>
            <w:shd w:val="clear" w:color="auto" w:fill="auto"/>
          </w:tcPr>
          <w:p w14:paraId="13D46B2F" w14:textId="77777777" w:rsidR="00F91895" w:rsidRPr="00932511" w:rsidRDefault="00F91895" w:rsidP="00CA65A4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t>6</w:t>
            </w:r>
          </w:p>
          <w:p w14:paraId="5720A711" w14:textId="77777777" w:rsidR="00F91895" w:rsidRPr="00932511" w:rsidRDefault="00F91895" w:rsidP="00CA65A4">
            <w:pPr>
              <w:tabs>
                <w:tab w:val="left" w:pos="284"/>
                <w:tab w:val="left" w:pos="567"/>
              </w:tabs>
              <w:ind w:left="864" w:right="144" w:hanging="432"/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147" w:type="dxa"/>
            <w:shd w:val="clear" w:color="auto" w:fill="auto"/>
          </w:tcPr>
          <w:p w14:paraId="1AB60B79" w14:textId="77777777" w:rsidR="00F91895" w:rsidRPr="00932511" w:rsidRDefault="00F91895" w:rsidP="00CA65A4">
            <w:pPr>
              <w:tabs>
                <w:tab w:val="left" w:pos="567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 xml:space="preserve">Product verification and validation </w:t>
            </w:r>
          </w:p>
        </w:tc>
        <w:tc>
          <w:tcPr>
            <w:tcW w:w="3964" w:type="dxa"/>
            <w:shd w:val="clear" w:color="auto" w:fill="auto"/>
          </w:tcPr>
          <w:p w14:paraId="641F13DD" w14:textId="348A545E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Verification test results:</w:t>
            </w:r>
          </w:p>
          <w:p w14:paraId="4E1A9378" w14:textId="6FC999EE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38591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Biocompatibility data (See EN ISO 10993-1:2020)</w:t>
            </w:r>
          </w:p>
          <w:p w14:paraId="522482B1" w14:textId="5C47E0F8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06050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Physical, chemical, microbiological characterization</w:t>
            </w:r>
          </w:p>
          <w:p w14:paraId="33AFA2B1" w14:textId="2D92C502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72621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Electrical safety</w:t>
            </w:r>
          </w:p>
          <w:p w14:paraId="490E95A3" w14:textId="55AE1C55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1437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EMC</w:t>
            </w:r>
          </w:p>
          <w:p w14:paraId="6BD7337E" w14:textId="0F655AC9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65456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Software V&amp;V</w:t>
            </w:r>
            <w:r w:rsidR="00F91895" w:rsidRPr="00932511">
              <w:t xml:space="preserve"> 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(IEC 62304, IEC 82304-1, MDCG 2019-11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)</w:t>
            </w:r>
          </w:p>
          <w:p w14:paraId="071C04C8" w14:textId="58DDD1DB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63879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Cybersecurity</w:t>
            </w:r>
            <w:r w:rsidR="0033637D" w:rsidRPr="009325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(MDCG 2019-16</w:t>
            </w:r>
            <w:r w:rsidR="00AB196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, Team-NB Position Paper CyberSecurity-V1</w:t>
            </w:r>
            <w:r w:rsidR="0033637D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)</w:t>
            </w:r>
          </w:p>
          <w:p w14:paraId="605FE9F4" w14:textId="442DF66D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01819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Stability,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shelf</w:t>
            </w:r>
            <w:r w:rsidR="00B433A2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t>life</w:t>
            </w:r>
          </w:p>
          <w:p w14:paraId="4A1D0DBA" w14:textId="35BA9C4F" w:rsidR="0072129F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97759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Documentation to show the device will meet its specification at the end of its in-use life, including required level of cleanliness or </w:t>
            </w:r>
            <w:proofErr w:type="gram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sterility</w:t>
            </w:r>
            <w:proofErr w:type="gramEnd"/>
          </w:p>
          <w:p w14:paraId="71450E7F" w14:textId="4336B9B2" w:rsidR="0072129F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4326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For sterile devices documentation to show the device and the device pack will remain sterile and in specification after (specified) worst-case sterilization process, and at the end of the pack shelf </w:t>
            </w:r>
            <w:proofErr w:type="gram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life</w:t>
            </w:r>
            <w:proofErr w:type="gramEnd"/>
          </w:p>
          <w:p w14:paraId="23700EAE" w14:textId="3E25B229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207928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Performance verification</w:t>
            </w:r>
          </w:p>
          <w:p w14:paraId="4730AF8D" w14:textId="572762E5" w:rsidR="0072129F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67082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sz w:val="18"/>
                <w:szCs w:val="18"/>
              </w:rPr>
              <w:t xml:space="preserve"> Pre-clinical and clinical testing</w:t>
            </w:r>
          </w:p>
          <w:p w14:paraId="2976E369" w14:textId="07408C08" w:rsidR="0072129F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577205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Report demonstrating device compatibility with any substance that can come into contact with the device </w:t>
            </w:r>
            <w:proofErr w:type="gram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fluids, medicinal substances</w:t>
            </w:r>
          </w:p>
          <w:p w14:paraId="3DB857A9" w14:textId="5248D530" w:rsidR="0072129F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9385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Information on how product cleanliness requirements are met </w:t>
            </w:r>
            <w:proofErr w:type="gram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controlled environment, device cleaning processes, bioburden</w:t>
            </w:r>
          </w:p>
          <w:p w14:paraId="4F277AD0" w14:textId="039F2C21" w:rsidR="0072129F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56781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Device test reports </w:t>
            </w:r>
            <w:proofErr w:type="gram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to demonstrate compliance to GSPR, finished device specification, claims made, Standards met, verification of Performance Claims</w:t>
            </w:r>
          </w:p>
          <w:p w14:paraId="7F57CB1D" w14:textId="3380462D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Validation data:</w:t>
            </w:r>
          </w:p>
          <w:p w14:paraId="0B2547A9" w14:textId="2E844E85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05002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018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Clinical evaluation plan </w:t>
            </w:r>
          </w:p>
          <w:p w14:paraId="1EF9411C" w14:textId="1903C6D0" w:rsidR="00F91895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61832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018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Clinical Evaluation Report</w:t>
            </w:r>
          </w:p>
          <w:p w14:paraId="006CAF65" w14:textId="6B6539FF" w:rsidR="00380C7A" w:rsidRPr="00932511" w:rsidRDefault="00901F20" w:rsidP="00380C7A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65353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Clinical Investigation documents demonstrating requirements of Annex XV (</w:t>
            </w:r>
            <w:r w:rsidR="00B93546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where</w:t>
            </w:r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conducted)</w:t>
            </w:r>
          </w:p>
          <w:p w14:paraId="0010F0F3" w14:textId="77777777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920556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Protocol</w:t>
            </w:r>
          </w:p>
          <w:p w14:paraId="6A54BB9D" w14:textId="3A927624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24051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Letter of no objection/approval</w:t>
            </w:r>
          </w:p>
          <w:p w14:paraId="05106613" w14:textId="20E1DE1A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621304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Local ethics committee approval</w:t>
            </w:r>
          </w:p>
          <w:p w14:paraId="55D3B458" w14:textId="708CCC87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9404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Clinical </w:t>
            </w:r>
            <w:proofErr w:type="spellStart"/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investication</w:t>
            </w:r>
            <w:proofErr w:type="spellEnd"/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report</w:t>
            </w:r>
          </w:p>
          <w:p w14:paraId="3D762E08" w14:textId="4BF030B4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94774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B93546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Details of any adverse events in the investigation</w:t>
            </w:r>
          </w:p>
          <w:p w14:paraId="3DFC30FC" w14:textId="5270ACE0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20757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B93546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Summary of Safety and Clinical Performance (SSCP) </w:t>
            </w:r>
            <w:r w:rsidR="00B93546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B93546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(if relevant </w:t>
            </w:r>
            <w:r w:rsidR="00B93546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B93546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implantable devices and class III devices)</w:t>
            </w:r>
          </w:p>
          <w:p w14:paraId="2679AEC6" w14:textId="173DDD07" w:rsidR="00380C7A" w:rsidRPr="00932511" w:rsidRDefault="00901F20" w:rsidP="00380C7A">
            <w:pPr>
              <w:ind w:left="144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50117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C7A" w:rsidRPr="00932511">
                  <w:rPr>
                    <w:rFonts w:ascii="MS Gothic" w:eastAsia="MS Gothic" w:hAnsi="MS Gothic" w:hint="eastAsia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380C7A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B93546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CECP (clinical evaluation consultation procedure)</w:t>
            </w:r>
          </w:p>
          <w:p w14:paraId="26A24414" w14:textId="62C5823E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5364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Usability data (EN 60601-1-6, EN 62366-1)</w:t>
            </w:r>
          </w:p>
          <w:p w14:paraId="4E226C26" w14:textId="17EAA971" w:rsidR="0072129F" w:rsidRPr="00932511" w:rsidRDefault="00901F20" w:rsidP="00FA312C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481075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29F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Validation documents for critical manufacturing processes that can affect final product quality </w:t>
            </w:r>
            <w:proofErr w:type="gram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molding, gluing/ bonding, cleaning, sterile barrier sealing, </w:t>
            </w:r>
            <w:proofErr w:type="spellStart"/>
            <w:r w:rsidR="0072129F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etc</w:t>
            </w:r>
            <w:proofErr w:type="spellEnd"/>
          </w:p>
          <w:p w14:paraId="5B4381AC" w14:textId="2A4EED0F" w:rsidR="00F91895" w:rsidRPr="00932511" w:rsidRDefault="00901F20" w:rsidP="00FA312C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470681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PMCF plan and evaluation report 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(</w:t>
            </w:r>
            <w:r w:rsidR="00BE37C1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MDCG 2020-7, MDCG 2020-8</w:t>
            </w:r>
            <w:r w:rsidR="00F91895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)</w:t>
            </w:r>
          </w:p>
          <w:p w14:paraId="43CAEEFA" w14:textId="57D46AB2" w:rsidR="00F91895" w:rsidRPr="00932511" w:rsidRDefault="00901F20" w:rsidP="002E1319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03298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PMS Plan and Report</w:t>
            </w:r>
          </w:p>
          <w:p w14:paraId="114A72CE" w14:textId="36E64101" w:rsidR="00380C7A" w:rsidRPr="00932511" w:rsidRDefault="00901F20" w:rsidP="00B93546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16879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Specific validations for devices incorporating medicinal substances, </w:t>
            </w:r>
            <w:r w:rsidR="00F91895" w:rsidRPr="00932511">
              <w:rPr>
                <w:rFonts w:asciiTheme="minorHAnsi" w:hAnsiTheme="minorHAnsi"/>
                <w:sz w:val="18"/>
                <w:szCs w:val="18"/>
              </w:rPr>
              <w:lastRenderedPageBreak/>
              <w:t>animal or human tissues, CMR or endocrine-</w:t>
            </w:r>
            <w:proofErr w:type="gramStart"/>
            <w:r w:rsidR="00F91895" w:rsidRPr="00932511">
              <w:rPr>
                <w:rFonts w:asciiTheme="minorHAnsi" w:hAnsiTheme="minorHAnsi"/>
                <w:sz w:val="18"/>
                <w:szCs w:val="18"/>
              </w:rPr>
              <w:t>disrupting  substances</w:t>
            </w:r>
            <w:proofErr w:type="gramEnd"/>
            <w:r w:rsidR="00F91895" w:rsidRPr="00932511">
              <w:rPr>
                <w:rFonts w:asciiTheme="minorHAnsi" w:hAnsiTheme="minorHAnsi"/>
                <w:sz w:val="18"/>
                <w:szCs w:val="18"/>
              </w:rPr>
              <w:t>, absorbable devices, sterile  devices, devices with measuring function, devices used in combination</w:t>
            </w:r>
          </w:p>
          <w:p w14:paraId="5C873536" w14:textId="0B0E13E5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Additional information required is specific cases:</w:t>
            </w:r>
          </w:p>
          <w:p w14:paraId="7635FB5C" w14:textId="0F524931" w:rsidR="00F91895" w:rsidRPr="00932511" w:rsidRDefault="00901F20" w:rsidP="002E1319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368518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Medicinal product safety data </w:t>
            </w:r>
          </w:p>
          <w:p w14:paraId="62CE8D34" w14:textId="715A08B5" w:rsidR="00F91895" w:rsidRPr="00932511" w:rsidRDefault="00901F20" w:rsidP="002E1319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3772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Human/animal tissue safety data</w:t>
            </w:r>
          </w:p>
          <w:p w14:paraId="361DFAE1" w14:textId="1A700D3D" w:rsidR="00F91895" w:rsidRPr="00932511" w:rsidRDefault="00901F20" w:rsidP="002E1319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27675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Compound/substance safety data</w:t>
            </w:r>
          </w:p>
          <w:p w14:paraId="0B5CCA0A" w14:textId="77777777" w:rsidR="00F45EF4" w:rsidRPr="00932511" w:rsidRDefault="00901F20" w:rsidP="00545395">
            <w:pPr>
              <w:ind w:left="720"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43363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Justification for CRM or endocrine-disrupting substance</w:t>
            </w:r>
          </w:p>
          <w:p w14:paraId="645FC37B" w14:textId="61B7634E" w:rsidR="009C68E7" w:rsidRPr="00932511" w:rsidRDefault="009C68E7" w:rsidP="009C68E7">
            <w:pPr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Additional information required in case the device supplied sterile or to be sterilized by </w:t>
            </w:r>
            <w:proofErr w:type="gramStart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user</w:t>
            </w:r>
            <w:proofErr w:type="gramEnd"/>
          </w:p>
          <w:p w14:paraId="3C8C4075" w14:textId="77777777" w:rsidR="00321018" w:rsidRPr="00932511" w:rsidRDefault="00901F20" w:rsidP="00321018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731221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Sterile devices </w:t>
            </w:r>
            <w:r w:rsidR="00321018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documentation demonstrating </w:t>
            </w:r>
            <w:proofErr w:type="gramStart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how</w:t>
            </w:r>
            <w:proofErr w:type="gramEnd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</w:p>
          <w:p w14:paraId="50B3683A" w14:textId="6B918E43" w:rsidR="009C68E7" w:rsidRPr="00932511" w:rsidRDefault="00321018" w:rsidP="00321018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Sterilization Standards are considered </w:t>
            </w:r>
            <w:r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EN ISO 11135, EN ISO 11137-1, EN ISO 11137-2, EN ISO 17665-1, EN ISO 13408 </w:t>
            </w:r>
            <w:proofErr w:type="gramStart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series</w:t>
            </w:r>
            <w:proofErr w:type="gramEnd"/>
          </w:p>
          <w:p w14:paraId="11807F64" w14:textId="24A61D26" w:rsidR="009C68E7" w:rsidRPr="00932511" w:rsidRDefault="00901F20" w:rsidP="009C68E7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76399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Devices supplied non-sterile for sterilization by user </w:t>
            </w:r>
            <w:r w:rsidR="00321018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validation documentation for sterilization/reprocessing </w:t>
            </w:r>
            <w:proofErr w:type="gramStart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instructions</w:t>
            </w:r>
            <w:proofErr w:type="gramEnd"/>
          </w:p>
          <w:p w14:paraId="22019AA5" w14:textId="3FD31B09" w:rsidR="009C68E7" w:rsidRPr="00932511" w:rsidRDefault="00901F20" w:rsidP="009C68E7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234704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Technical agreement with sub-contractors </w:t>
            </w:r>
            <w:r w:rsidR="00321018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device manufacturer and sterilization company</w:t>
            </w:r>
          </w:p>
          <w:p w14:paraId="26B08A1B" w14:textId="7F6A9DC5" w:rsidR="009C68E7" w:rsidRPr="00932511" w:rsidRDefault="00901F20" w:rsidP="009C68E7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151518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Determination of bioburden </w:t>
            </w:r>
            <w:r w:rsidR="00321018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validation for test method, and 2 most recent bioburden results</w:t>
            </w:r>
          </w:p>
          <w:p w14:paraId="4F9680DB" w14:textId="71B0A565" w:rsidR="009C68E7" w:rsidRPr="00932511" w:rsidRDefault="00901F20" w:rsidP="009C68E7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154111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Manufacturing environmental controls</w:t>
            </w:r>
          </w:p>
          <w:p w14:paraId="73544B0B" w14:textId="16CA7B09" w:rsidR="009C68E7" w:rsidRPr="00932511" w:rsidRDefault="00901F20" w:rsidP="009C68E7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36818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Sterility testing </w:t>
            </w:r>
            <w:r w:rsidR="00321018"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validation of test method</w:t>
            </w:r>
          </w:p>
          <w:p w14:paraId="5E035E5B" w14:textId="71D0B2F2" w:rsidR="009C68E7" w:rsidRPr="00932511" w:rsidRDefault="00901F20" w:rsidP="009C68E7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33075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Ethylene Oxide EO sterilization documents to include validation protocol, validation report, residuals report, information on EO gas specification,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lastRenderedPageBreak/>
              <w:t xml:space="preserve">biological indicators, last requalification </w:t>
            </w:r>
            <w:proofErr w:type="gramStart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review</w:t>
            </w:r>
            <w:proofErr w:type="gramEnd"/>
          </w:p>
          <w:p w14:paraId="70F93679" w14:textId="77777777" w:rsidR="00321018" w:rsidRPr="00932511" w:rsidRDefault="00901F20" w:rsidP="00321018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1819531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</w:t>
            </w:r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Radiation sterilization documents to include dose setting/ dose substantiation (</w:t>
            </w:r>
            <w:proofErr w:type="gramStart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Method 1, </w:t>
            </w:r>
            <w:proofErr w:type="spellStart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VDmax</w:t>
            </w:r>
            <w:proofErr w:type="spellEnd"/>
            <w:r w:rsidR="00321018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&amp; if conducted </w:t>
            </w:r>
          </w:p>
          <w:p w14:paraId="59B3F90A" w14:textId="34A085AF" w:rsidR="009C68E7" w:rsidRPr="00932511" w:rsidRDefault="00321018" w:rsidP="00321018">
            <w:pPr>
              <w:ind w:left="720"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for a product family rationale for the device being in the family), 2 most recent dose audit reports, process validation protocol and report (dose mapping &amp; if done for a processing category rationale for the device being in </w:t>
            </w:r>
            <w:proofErr w:type="gramStart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the  processing</w:t>
            </w:r>
            <w:proofErr w:type="gramEnd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category)</w:t>
            </w:r>
          </w:p>
          <w:p w14:paraId="47D28DA8" w14:textId="5F94A3E0" w:rsidR="009C68E7" w:rsidRPr="00932511" w:rsidRDefault="00901F20" w:rsidP="009C68E7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color w:val="0070C0"/>
                  <w:sz w:val="18"/>
                  <w:szCs w:val="18"/>
                </w:rPr>
                <w:id w:val="-205491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8E7" w:rsidRPr="00932511">
                  <w:rPr>
                    <w:rFonts w:ascii="Segoe UI Symbol" w:eastAsia="MS Gothic" w:hAnsi="Segoe UI Symbol" w:cs="Segoe UI Symbol"/>
                    <w:color w:val="0070C0"/>
                    <w:sz w:val="18"/>
                    <w:szCs w:val="18"/>
                  </w:rPr>
                  <w:t>☐</w:t>
                </w:r>
              </w:sdtContent>
            </w:sdt>
            <w:r w:rsidR="009C68E7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If device also meets the definition of Machinery per 2006/42/ EC or is marketed as PPE per 89/686/EEC documentation required to show how Essential Requirements of these directive are met</w:t>
            </w:r>
          </w:p>
        </w:tc>
        <w:tc>
          <w:tcPr>
            <w:tcW w:w="4420" w:type="dxa"/>
            <w:shd w:val="clear" w:color="auto" w:fill="auto"/>
          </w:tcPr>
          <w:p w14:paraId="4DC2B1C5" w14:textId="77777777" w:rsidR="00F91895" w:rsidRPr="00932511" w:rsidRDefault="00F91895" w:rsidP="0076729C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lastRenderedPageBreak/>
              <w:t>Description of test methodology and test environment/configuration</w:t>
            </w:r>
          </w:p>
          <w:p w14:paraId="432E5BFE" w14:textId="2DD7DDD4" w:rsidR="00F91895" w:rsidRPr="00932511" w:rsidRDefault="00F91895" w:rsidP="0076729C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Review Minutes</w:t>
            </w:r>
          </w:p>
          <w:p w14:paraId="4D65D160" w14:textId="28F8C0D2" w:rsidR="00F91895" w:rsidRPr="00932511" w:rsidRDefault="00F91895" w:rsidP="0076729C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Especially for SW:</w:t>
            </w:r>
          </w:p>
          <w:p w14:paraId="2FB1A8A8" w14:textId="77777777" w:rsidR="00F91895" w:rsidRPr="00932511" w:rsidRDefault="00F91895" w:rsidP="00701FD6">
            <w:pPr>
              <w:tabs>
                <w:tab w:val="left" w:pos="142"/>
                <w:tab w:val="left" w:pos="426"/>
                <w:tab w:val="left" w:pos="567"/>
              </w:tabs>
              <w:ind w:left="142"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Unit tests, system tests, integration tests</w:t>
            </w:r>
          </w:p>
          <w:p w14:paraId="1B8F7F24" w14:textId="77777777" w:rsidR="00F91895" w:rsidRPr="00932511" w:rsidRDefault="00F91895" w:rsidP="00701FD6">
            <w:pPr>
              <w:tabs>
                <w:tab w:val="left" w:pos="142"/>
                <w:tab w:val="left" w:pos="426"/>
                <w:tab w:val="left" w:pos="567"/>
              </w:tabs>
              <w:ind w:left="142"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Verification of SOUPs</w:t>
            </w:r>
          </w:p>
          <w:p w14:paraId="018E30ED" w14:textId="77777777" w:rsidR="00F91895" w:rsidRPr="00932511" w:rsidRDefault="00F91895" w:rsidP="00701FD6">
            <w:pPr>
              <w:tabs>
                <w:tab w:val="left" w:pos="142"/>
                <w:tab w:val="left" w:pos="426"/>
                <w:tab w:val="left" w:pos="567"/>
              </w:tabs>
              <w:ind w:left="142"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Performance tests, stress tests, cybersecurity tests</w:t>
            </w:r>
          </w:p>
          <w:p w14:paraId="24B584E0" w14:textId="77777777" w:rsidR="00F91895" w:rsidRPr="00932511" w:rsidRDefault="00F91895" w:rsidP="00701FD6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Reports and summaries of the results.</w:t>
            </w:r>
          </w:p>
          <w:p w14:paraId="2CCA3550" w14:textId="77777777" w:rsidR="00AB1965" w:rsidRPr="00932511" w:rsidRDefault="00AB1965" w:rsidP="00701FD6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  <w:p w14:paraId="73914EA1" w14:textId="5A1EFCBD" w:rsidR="00AB1965" w:rsidRPr="00932511" w:rsidRDefault="00AB1965" w:rsidP="00701FD6">
            <w:pPr>
              <w:tabs>
                <w:tab w:val="left" w:pos="142"/>
                <w:tab w:val="left" w:pos="426"/>
                <w:tab w:val="left" w:pos="567"/>
              </w:tabs>
              <w:ind w:right="144"/>
              <w:rPr>
                <w:rFonts w:asciiTheme="minorHAnsi" w:hAnsiTheme="minorHAnsi"/>
                <w:color w:val="0070C0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Note: MDCG 2020-13 can be used as guidance to understand how the notified bodies are required to assess manufacturer’s clinical evidence.</w:t>
            </w:r>
          </w:p>
        </w:tc>
        <w:tc>
          <w:tcPr>
            <w:tcW w:w="2127" w:type="dxa"/>
            <w:shd w:val="clear" w:color="auto" w:fill="auto"/>
          </w:tcPr>
          <w:p w14:paraId="28826635" w14:textId="77777777" w:rsidR="00F91895" w:rsidRPr="004746FB" w:rsidRDefault="00F91895" w:rsidP="00CA65A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CDA4D23" w14:textId="77777777" w:rsidR="00F91895" w:rsidRPr="004746FB" w:rsidRDefault="00F91895" w:rsidP="00CA65A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1895" w:rsidRPr="004746FB" w14:paraId="747E87E6" w14:textId="6DCE2841" w:rsidTr="00F91895">
        <w:trPr>
          <w:trHeight w:val="746"/>
        </w:trPr>
        <w:tc>
          <w:tcPr>
            <w:tcW w:w="667" w:type="dxa"/>
            <w:shd w:val="clear" w:color="auto" w:fill="auto"/>
          </w:tcPr>
          <w:p w14:paraId="34734AC6" w14:textId="77777777" w:rsidR="00F91895" w:rsidRPr="00932511" w:rsidRDefault="00F91895" w:rsidP="00CA65A4">
            <w:pPr>
              <w:tabs>
                <w:tab w:val="left" w:pos="284"/>
                <w:tab w:val="left" w:pos="567"/>
              </w:tabs>
              <w:ind w:right="144"/>
              <w:jc w:val="center"/>
              <w:rPr>
                <w:rFonts w:ascii="Calibri" w:hAnsi="Calibri"/>
                <w:sz w:val="20"/>
              </w:rPr>
            </w:pPr>
            <w:r w:rsidRPr="00932511">
              <w:rPr>
                <w:rFonts w:ascii="Calibri" w:hAnsi="Calibri"/>
                <w:sz w:val="20"/>
              </w:rPr>
              <w:lastRenderedPageBreak/>
              <w:t>Annex III</w:t>
            </w:r>
          </w:p>
        </w:tc>
        <w:tc>
          <w:tcPr>
            <w:tcW w:w="2147" w:type="dxa"/>
            <w:shd w:val="clear" w:color="auto" w:fill="auto"/>
          </w:tcPr>
          <w:p w14:paraId="46085257" w14:textId="77777777" w:rsidR="00F91895" w:rsidRPr="00932511" w:rsidRDefault="00F91895" w:rsidP="00CA65A4">
            <w:pPr>
              <w:tabs>
                <w:tab w:val="left" w:pos="567"/>
              </w:tabs>
              <w:autoSpaceDE w:val="0"/>
              <w:autoSpaceDN w:val="0"/>
              <w:adjustRightInd w:val="0"/>
              <w:ind w:right="144"/>
              <w:rPr>
                <w:rFonts w:ascii="Calibri" w:hAnsi="Calibri"/>
                <w:sz w:val="18"/>
                <w:szCs w:val="18"/>
              </w:rPr>
            </w:pPr>
            <w:r w:rsidRPr="00932511">
              <w:rPr>
                <w:rFonts w:ascii="Calibri" w:hAnsi="Calibri"/>
                <w:sz w:val="18"/>
                <w:szCs w:val="18"/>
              </w:rPr>
              <w:t xml:space="preserve">Technical Documentation on Post-Market Surveillance </w:t>
            </w:r>
          </w:p>
        </w:tc>
        <w:tc>
          <w:tcPr>
            <w:tcW w:w="3964" w:type="dxa"/>
            <w:shd w:val="clear" w:color="auto" w:fill="auto"/>
          </w:tcPr>
          <w:p w14:paraId="0EDB61CA" w14:textId="640693EF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4304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Includes PMS Plan, PMS Report and PSUR</w:t>
            </w:r>
            <w:r w:rsidR="00BE37C1"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(MDCG 2022-21)</w:t>
            </w:r>
          </w:p>
          <w:p w14:paraId="195B2AD3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9862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Minimum requirements for PMS Plan sources of information</w:t>
            </w:r>
          </w:p>
          <w:p w14:paraId="59869075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78757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Specific guidance on how to evaluate PMS</w:t>
            </w:r>
          </w:p>
          <w:p w14:paraId="1A60AE00" w14:textId="77777777" w:rsidR="00F91895" w:rsidRPr="00932511" w:rsidRDefault="00F91895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sz w:val="18"/>
                <w:szCs w:val="18"/>
              </w:rPr>
              <w:t>data</w:t>
            </w:r>
          </w:p>
          <w:p w14:paraId="09FFF325" w14:textId="77777777" w:rsidR="00F91895" w:rsidRPr="00932511" w:rsidRDefault="00901F20" w:rsidP="0076729C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43829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Requirement (via Article 83) to update clinical evaluation, SSCP, design and manufacturing information and information for use on the basis of PMS </w:t>
            </w:r>
            <w:proofErr w:type="gramStart"/>
            <w:r w:rsidR="00F91895" w:rsidRPr="00932511">
              <w:rPr>
                <w:rFonts w:asciiTheme="minorHAnsi" w:hAnsiTheme="minorHAnsi"/>
                <w:sz w:val="18"/>
                <w:szCs w:val="18"/>
              </w:rPr>
              <w:t>output</w:t>
            </w:r>
            <w:proofErr w:type="gramEnd"/>
          </w:p>
          <w:p w14:paraId="3B1F8E4F" w14:textId="77777777" w:rsidR="00F91895" w:rsidRPr="00932511" w:rsidRDefault="00901F20" w:rsidP="00DE7528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212518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895" w:rsidRPr="0093251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1895" w:rsidRPr="00932511">
              <w:rPr>
                <w:rFonts w:asciiTheme="minorHAnsi" w:hAnsiTheme="minorHAnsi"/>
                <w:sz w:val="18"/>
                <w:szCs w:val="18"/>
              </w:rPr>
              <w:t xml:space="preserve"> Follows guidance of the ISO TR 20416.</w:t>
            </w:r>
          </w:p>
        </w:tc>
        <w:tc>
          <w:tcPr>
            <w:tcW w:w="4420" w:type="dxa"/>
            <w:shd w:val="clear" w:color="auto" w:fill="auto"/>
          </w:tcPr>
          <w:p w14:paraId="44A34B8F" w14:textId="41028562" w:rsidR="00F91895" w:rsidRPr="00932511" w:rsidRDefault="00F91895" w:rsidP="00CA65A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Methods for Active and Reactive PMS. PMS report device-specific including per year, sales by geographical areas &amp; complaints/nonconforming product. Evaluation of complaints/trends. Review of information from other sources </w:t>
            </w:r>
            <w:proofErr w:type="gramStart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>e.g.</w:t>
            </w:r>
            <w:proofErr w:type="gramEnd"/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literature, databases, regulatory body assessments, data from service reports/repairs.  Summary of actions taken </w:t>
            </w:r>
            <w:r w:rsidRPr="00932511">
              <w:rPr>
                <w:rFonts w:asciiTheme="minorHAnsi" w:hAnsiTheme="minorHAnsi" w:hint="eastAsia"/>
                <w:color w:val="0070C0"/>
                <w:sz w:val="18"/>
                <w:szCs w:val="18"/>
              </w:rPr>
              <w:t>–</w:t>
            </w:r>
            <w:r w:rsidRPr="00932511">
              <w:rPr>
                <w:rFonts w:asciiTheme="minorHAnsi" w:hAnsiTheme="minorHAnsi"/>
                <w:color w:val="0070C0"/>
                <w:sz w:val="18"/>
                <w:szCs w:val="18"/>
              </w:rPr>
              <w:t xml:space="preserve"> Vigilance reports, FSCA, corrective actions, risk management documents updated, review status of ongoing requirement for PMCF.</w:t>
            </w:r>
          </w:p>
        </w:tc>
        <w:tc>
          <w:tcPr>
            <w:tcW w:w="2127" w:type="dxa"/>
            <w:shd w:val="clear" w:color="auto" w:fill="auto"/>
          </w:tcPr>
          <w:p w14:paraId="47968524" w14:textId="77777777" w:rsidR="00F91895" w:rsidRPr="004746FB" w:rsidRDefault="00F91895" w:rsidP="00CA65A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8EB3F13" w14:textId="77777777" w:rsidR="00F91895" w:rsidRPr="004746FB" w:rsidRDefault="00F91895" w:rsidP="00CA65A4">
            <w:pPr>
              <w:ind w:right="144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353069E2" w14:textId="77777777" w:rsidR="009D48EA" w:rsidRPr="004746FB" w:rsidRDefault="009D48EA" w:rsidP="00173D00">
      <w:pPr>
        <w:ind w:right="144"/>
        <w:rPr>
          <w:rFonts w:ascii="Calibri" w:hAnsi="Calibri" w:cs="Arial"/>
          <w:bCs/>
          <w:szCs w:val="24"/>
          <w:lang w:val="en-GB"/>
        </w:rPr>
      </w:pPr>
    </w:p>
    <w:p w14:paraId="1D5AC929" w14:textId="77777777" w:rsidR="009D48EA" w:rsidRPr="004746FB" w:rsidRDefault="009D48EA" w:rsidP="00173D00">
      <w:pPr>
        <w:ind w:right="144"/>
        <w:rPr>
          <w:rFonts w:ascii="Calibri" w:hAnsi="Calibri" w:cs="Arial"/>
          <w:bCs/>
          <w:szCs w:val="24"/>
          <w:lang w:val="en-GB"/>
        </w:rPr>
      </w:pPr>
    </w:p>
    <w:p w14:paraId="3EE3FD5D" w14:textId="77777777" w:rsidR="006E7D7F" w:rsidRPr="004746FB" w:rsidRDefault="006E7D7F" w:rsidP="00173D00">
      <w:pPr>
        <w:ind w:right="144"/>
        <w:rPr>
          <w:rFonts w:ascii="Calibri" w:hAnsi="Calibri" w:cs="Arial"/>
          <w:b/>
          <w:bCs/>
          <w:szCs w:val="24"/>
          <w:lang w:val="en-GB"/>
        </w:rPr>
        <w:sectPr w:rsidR="006E7D7F" w:rsidRPr="004746FB" w:rsidSect="002A776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34" w:h="11909" w:orient="landscape" w:code="9"/>
          <w:pgMar w:top="432" w:right="432" w:bottom="432" w:left="331" w:header="432" w:footer="245" w:gutter="288"/>
          <w:pgNumType w:start="1"/>
          <w:cols w:space="720"/>
          <w:titlePg/>
          <w:docGrid w:linePitch="326"/>
        </w:sectPr>
      </w:pPr>
    </w:p>
    <w:p w14:paraId="4B7BBFF6" w14:textId="77777777" w:rsidR="00DC481B" w:rsidRPr="004746FB" w:rsidRDefault="00DC481B" w:rsidP="00173D00">
      <w:pPr>
        <w:ind w:right="144"/>
        <w:rPr>
          <w:rFonts w:ascii="Calibri" w:hAnsi="Calibri" w:cs="Arial"/>
          <w:b/>
          <w:bCs/>
          <w:szCs w:val="24"/>
          <w:lang w:val="en-GB"/>
        </w:rPr>
      </w:pPr>
      <w:r w:rsidRPr="004746FB">
        <w:rPr>
          <w:rFonts w:ascii="Calibri" w:hAnsi="Calibri" w:cs="Arial"/>
          <w:b/>
          <w:bCs/>
          <w:szCs w:val="24"/>
          <w:lang w:val="en-GB"/>
        </w:rPr>
        <w:lastRenderedPageBreak/>
        <w:t>Notes</w:t>
      </w:r>
      <w:r w:rsidR="000A4F13" w:rsidRPr="004746FB">
        <w:rPr>
          <w:rFonts w:ascii="Calibri" w:hAnsi="Calibri" w:cs="Arial"/>
          <w:b/>
          <w:bCs/>
          <w:szCs w:val="24"/>
          <w:lang w:val="en-GB"/>
        </w:rPr>
        <w:t xml:space="preserve"> and instructions</w:t>
      </w:r>
      <w:r w:rsidRPr="004746FB">
        <w:rPr>
          <w:rFonts w:ascii="Calibri" w:hAnsi="Calibri" w:cs="Arial"/>
          <w:b/>
          <w:bCs/>
          <w:szCs w:val="24"/>
          <w:lang w:val="en-GB"/>
        </w:rPr>
        <w:t>:</w:t>
      </w:r>
    </w:p>
    <w:p w14:paraId="65801EC6" w14:textId="77777777" w:rsidR="003551E6" w:rsidRPr="004746FB" w:rsidRDefault="003551E6" w:rsidP="00173D00">
      <w:pPr>
        <w:ind w:left="864" w:right="144" w:hanging="432"/>
        <w:rPr>
          <w:rFonts w:ascii="Calibri" w:hAnsi="Calibri" w:cs="Arial"/>
          <w:bCs/>
          <w:szCs w:val="24"/>
          <w:lang w:val="en-GB"/>
        </w:rPr>
      </w:pPr>
    </w:p>
    <w:p w14:paraId="7F298D09" w14:textId="77777777" w:rsidR="002943D5" w:rsidRPr="004746FB" w:rsidRDefault="003551E6" w:rsidP="00173D00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bCs/>
          <w:szCs w:val="24"/>
          <w:lang w:val="en-GB"/>
        </w:rPr>
        <w:t xml:space="preserve">The space </w:t>
      </w:r>
      <w:r w:rsidR="002943D5" w:rsidRPr="004746FB">
        <w:rPr>
          <w:rFonts w:ascii="Calibri" w:hAnsi="Calibri" w:cs="Arial"/>
          <w:bCs/>
          <w:szCs w:val="24"/>
          <w:lang w:val="en-GB"/>
        </w:rPr>
        <w:t xml:space="preserve">on page 1 may be changed to suit your approval and issue requirement. </w:t>
      </w:r>
    </w:p>
    <w:p w14:paraId="78147CD1" w14:textId="77777777" w:rsidR="002F5AAE" w:rsidRPr="004746FB" w:rsidRDefault="002943D5" w:rsidP="00B47C98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bCs/>
          <w:szCs w:val="24"/>
          <w:lang w:val="en-GB"/>
        </w:rPr>
      </w:pPr>
      <w:r w:rsidRPr="004746FB">
        <w:rPr>
          <w:rFonts w:ascii="Calibri" w:hAnsi="Calibri" w:cs="Arial"/>
          <w:szCs w:val="24"/>
        </w:rPr>
        <w:t xml:space="preserve">The first column lists the </w:t>
      </w:r>
      <w:r w:rsidR="0076729C" w:rsidRPr="004746FB">
        <w:rPr>
          <w:rFonts w:ascii="Calibri" w:hAnsi="Calibri" w:cs="Arial"/>
          <w:szCs w:val="24"/>
        </w:rPr>
        <w:t>Technical Documentation topic</w:t>
      </w:r>
    </w:p>
    <w:p w14:paraId="45054327" w14:textId="77777777" w:rsidR="002F5AAE" w:rsidRPr="004746FB" w:rsidRDefault="008D4E8D" w:rsidP="00173D00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szCs w:val="24"/>
        </w:rPr>
        <w:t>I</w:t>
      </w:r>
      <w:r w:rsidR="003551E6" w:rsidRPr="004746FB">
        <w:rPr>
          <w:rFonts w:ascii="Calibri" w:hAnsi="Calibri" w:cs="Arial"/>
          <w:szCs w:val="24"/>
        </w:rPr>
        <w:t>n the second column</w:t>
      </w:r>
      <w:r w:rsidR="005D240A" w:rsidRPr="004746FB">
        <w:rPr>
          <w:rFonts w:ascii="Calibri" w:hAnsi="Calibri" w:cs="Arial"/>
          <w:szCs w:val="24"/>
        </w:rPr>
        <w:t xml:space="preserve"> please</w:t>
      </w:r>
      <w:r w:rsidR="003551E6" w:rsidRPr="004746FB">
        <w:rPr>
          <w:rFonts w:ascii="Calibri" w:hAnsi="Calibri" w:cs="Arial"/>
          <w:szCs w:val="24"/>
        </w:rPr>
        <w:t xml:space="preserve"> </w:t>
      </w:r>
      <w:r w:rsidRPr="004746FB">
        <w:rPr>
          <w:rFonts w:ascii="Calibri" w:hAnsi="Calibri" w:cs="Arial"/>
          <w:szCs w:val="24"/>
        </w:rPr>
        <w:t xml:space="preserve">indicate </w:t>
      </w:r>
      <w:r w:rsidR="002943D5" w:rsidRPr="004746FB">
        <w:rPr>
          <w:rFonts w:ascii="Calibri" w:hAnsi="Calibri" w:cs="Arial"/>
          <w:szCs w:val="24"/>
        </w:rPr>
        <w:t xml:space="preserve">whether the </w:t>
      </w:r>
      <w:r w:rsidR="00646598" w:rsidRPr="004746FB">
        <w:rPr>
          <w:rFonts w:ascii="Calibri" w:hAnsi="Calibri" w:cs="Arial"/>
          <w:szCs w:val="24"/>
        </w:rPr>
        <w:t>GSPR</w:t>
      </w:r>
      <w:r w:rsidR="003551E6" w:rsidRPr="004746FB">
        <w:rPr>
          <w:rFonts w:ascii="Calibri" w:hAnsi="Calibri" w:cs="Arial"/>
          <w:szCs w:val="24"/>
        </w:rPr>
        <w:t xml:space="preserve"> is </w:t>
      </w:r>
      <w:r w:rsidR="00574F53" w:rsidRPr="004746FB">
        <w:rPr>
          <w:rFonts w:ascii="Calibri" w:hAnsi="Calibri" w:cs="Arial"/>
          <w:bCs/>
          <w:szCs w:val="24"/>
          <w:lang w:val="en-GB"/>
        </w:rPr>
        <w:t xml:space="preserve">applicable or not </w:t>
      </w:r>
      <w:r w:rsidR="002F5AAE" w:rsidRPr="004746FB">
        <w:rPr>
          <w:rFonts w:ascii="Calibri" w:hAnsi="Calibri" w:cs="Arial"/>
          <w:bCs/>
          <w:szCs w:val="24"/>
          <w:lang w:val="en-GB"/>
        </w:rPr>
        <w:t>applicable</w:t>
      </w:r>
      <w:r w:rsidR="00574F53" w:rsidRPr="004746FB">
        <w:rPr>
          <w:rFonts w:ascii="Calibri" w:hAnsi="Calibri" w:cs="Arial"/>
          <w:bCs/>
          <w:szCs w:val="24"/>
          <w:lang w:val="en-GB"/>
        </w:rPr>
        <w:t xml:space="preserve"> for your product</w:t>
      </w:r>
      <w:r w:rsidR="002F5AAE" w:rsidRPr="004746FB">
        <w:rPr>
          <w:rFonts w:ascii="Calibri" w:hAnsi="Calibri" w:cs="Arial"/>
          <w:bCs/>
          <w:szCs w:val="24"/>
          <w:lang w:val="en-GB"/>
        </w:rPr>
        <w:t>.</w:t>
      </w:r>
    </w:p>
    <w:p w14:paraId="75EE184A" w14:textId="77777777" w:rsidR="00574F53" w:rsidRPr="004746FB" w:rsidRDefault="00646598" w:rsidP="00574F53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bCs/>
          <w:szCs w:val="24"/>
        </w:rPr>
        <w:t>If the GSPR</w:t>
      </w:r>
      <w:r w:rsidR="00574F53" w:rsidRPr="004746FB">
        <w:rPr>
          <w:rFonts w:ascii="Calibri" w:hAnsi="Calibri" w:cs="Arial"/>
          <w:bCs/>
          <w:szCs w:val="24"/>
        </w:rPr>
        <w:t xml:space="preserve"> is deemed N/A then</w:t>
      </w:r>
      <w:r w:rsidR="00574F53" w:rsidRPr="004746FB">
        <w:rPr>
          <w:rFonts w:ascii="Calibri" w:hAnsi="Calibri" w:cs="Arial"/>
          <w:bCs/>
          <w:szCs w:val="24"/>
          <w:lang w:val="en-GB"/>
        </w:rPr>
        <w:t xml:space="preserve"> a written justification must be included in the fourth column.</w:t>
      </w:r>
    </w:p>
    <w:p w14:paraId="4A26C904" w14:textId="77777777" w:rsidR="002F5AAE" w:rsidRPr="004746FB" w:rsidRDefault="008D4E8D" w:rsidP="00574F53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szCs w:val="24"/>
        </w:rPr>
        <w:t>I</w:t>
      </w:r>
      <w:r w:rsidR="003551E6" w:rsidRPr="004746FB">
        <w:rPr>
          <w:rFonts w:ascii="Calibri" w:hAnsi="Calibri" w:cs="Arial"/>
          <w:szCs w:val="24"/>
        </w:rPr>
        <w:t xml:space="preserve">n the third column </w:t>
      </w:r>
      <w:r w:rsidRPr="004746FB">
        <w:rPr>
          <w:rFonts w:ascii="Calibri" w:hAnsi="Calibri" w:cs="Arial"/>
          <w:szCs w:val="24"/>
        </w:rPr>
        <w:t xml:space="preserve">enter </w:t>
      </w:r>
      <w:r w:rsidR="003551E6" w:rsidRPr="004746FB">
        <w:rPr>
          <w:rFonts w:ascii="Calibri" w:hAnsi="Calibri" w:cs="Arial"/>
          <w:szCs w:val="24"/>
        </w:rPr>
        <w:t>the reference number and version of any standard/ specifications  that has been used.</w:t>
      </w:r>
    </w:p>
    <w:p w14:paraId="4CFA7B4A" w14:textId="77777777" w:rsidR="002F5AAE" w:rsidRPr="004746FB" w:rsidRDefault="008D4E8D" w:rsidP="00173D00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szCs w:val="24"/>
        </w:rPr>
        <w:t>I</w:t>
      </w:r>
      <w:r w:rsidR="003551E6" w:rsidRPr="004746FB">
        <w:rPr>
          <w:rFonts w:ascii="Calibri" w:hAnsi="Calibri" w:cs="Arial"/>
          <w:szCs w:val="24"/>
        </w:rPr>
        <w:t xml:space="preserve">n the fourth column </w:t>
      </w:r>
      <w:r w:rsidRPr="004746FB">
        <w:rPr>
          <w:rFonts w:ascii="Calibri" w:hAnsi="Calibri" w:cs="Arial"/>
          <w:szCs w:val="24"/>
        </w:rPr>
        <w:t xml:space="preserve">describe </w:t>
      </w:r>
      <w:r w:rsidR="003551E6" w:rsidRPr="004746FB">
        <w:rPr>
          <w:rFonts w:ascii="Calibri" w:hAnsi="Calibri" w:cs="Arial"/>
          <w:szCs w:val="24"/>
        </w:rPr>
        <w:t>the documents, procedures or reports that are used</w:t>
      </w:r>
      <w:r w:rsidR="002943D5" w:rsidRPr="004746FB">
        <w:rPr>
          <w:rFonts w:ascii="Calibri" w:hAnsi="Calibri" w:cs="Arial"/>
          <w:szCs w:val="24"/>
        </w:rPr>
        <w:t xml:space="preserve"> as evidence of satisfying the </w:t>
      </w:r>
      <w:r w:rsidR="00646598" w:rsidRPr="004746FB">
        <w:rPr>
          <w:rFonts w:ascii="Calibri" w:hAnsi="Calibri" w:cs="Arial"/>
          <w:szCs w:val="24"/>
        </w:rPr>
        <w:t>GSPR</w:t>
      </w:r>
      <w:r w:rsidR="003551E6" w:rsidRPr="004746FB">
        <w:rPr>
          <w:rFonts w:ascii="Calibri" w:hAnsi="Calibri" w:cs="Arial"/>
          <w:szCs w:val="24"/>
        </w:rPr>
        <w:t>.</w:t>
      </w:r>
      <w:r w:rsidR="003551E6" w:rsidRPr="004746FB">
        <w:rPr>
          <w:rFonts w:ascii="Calibri" w:hAnsi="Calibri" w:cs="Arial"/>
          <w:bCs/>
          <w:szCs w:val="24"/>
          <w:lang w:val="en-GB"/>
        </w:rPr>
        <w:t xml:space="preserve"> Also </w:t>
      </w:r>
      <w:r w:rsidR="00746708" w:rsidRPr="004746FB">
        <w:rPr>
          <w:rFonts w:ascii="Calibri" w:hAnsi="Calibri" w:cs="Arial"/>
          <w:szCs w:val="24"/>
        </w:rPr>
        <w:t>i</w:t>
      </w:r>
      <w:r w:rsidR="003551E6" w:rsidRPr="004746FB">
        <w:rPr>
          <w:rFonts w:ascii="Calibri" w:hAnsi="Calibri" w:cs="Arial"/>
          <w:szCs w:val="24"/>
        </w:rPr>
        <w:t>ndicate at which location the documents, proce</w:t>
      </w:r>
      <w:r w:rsidR="002943D5" w:rsidRPr="004746FB">
        <w:rPr>
          <w:rFonts w:ascii="Calibri" w:hAnsi="Calibri" w:cs="Arial"/>
          <w:szCs w:val="24"/>
        </w:rPr>
        <w:t>dures or reports are being kept if this useful.</w:t>
      </w:r>
    </w:p>
    <w:p w14:paraId="4058A1BF" w14:textId="6497EE5F" w:rsidR="00646598" w:rsidRPr="004746FB" w:rsidRDefault="003551E6" w:rsidP="008C2875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bCs/>
          <w:szCs w:val="24"/>
          <w:lang w:val="en-GB"/>
        </w:rPr>
        <w:t xml:space="preserve">A List of Harmonised Standards </w:t>
      </w:r>
      <w:r w:rsidR="00B74565" w:rsidRPr="004746FB">
        <w:rPr>
          <w:rFonts w:ascii="Calibri" w:hAnsi="Calibri" w:cs="Arial"/>
          <w:bCs/>
          <w:szCs w:val="24"/>
          <w:lang w:val="en-GB"/>
        </w:rPr>
        <w:t xml:space="preserve">with current valid versions </w:t>
      </w:r>
      <w:r w:rsidRPr="004746FB">
        <w:rPr>
          <w:rFonts w:ascii="Calibri" w:hAnsi="Calibri" w:cs="Arial"/>
          <w:bCs/>
          <w:szCs w:val="24"/>
          <w:lang w:val="en-GB"/>
        </w:rPr>
        <w:t xml:space="preserve">can be found on the European Commission website. </w:t>
      </w:r>
      <w:r w:rsidR="00DE5E03" w:rsidRPr="004746FB">
        <w:rPr>
          <w:rFonts w:ascii="Calibri" w:hAnsi="Calibri" w:cs="Arial"/>
          <w:bCs/>
          <w:szCs w:val="24"/>
          <w:lang w:val="en-GB"/>
        </w:rPr>
        <w:t xml:space="preserve">In those areas where </w:t>
      </w:r>
      <w:r w:rsidR="00646598" w:rsidRPr="004746FB">
        <w:rPr>
          <w:rFonts w:ascii="Calibri" w:hAnsi="Calibri" w:cs="Arial"/>
          <w:bCs/>
          <w:szCs w:val="24"/>
          <w:lang w:val="en-GB"/>
        </w:rPr>
        <w:t>there are no harmonized standards for MDR</w:t>
      </w:r>
      <w:r w:rsidR="005D240A" w:rsidRPr="004746FB">
        <w:rPr>
          <w:rFonts w:ascii="Calibri" w:hAnsi="Calibri" w:cs="Arial"/>
          <w:bCs/>
          <w:szCs w:val="24"/>
          <w:lang w:val="en-GB"/>
        </w:rPr>
        <w:t>, the harmonized standards for MDD can be used as a guideline</w:t>
      </w:r>
      <w:r w:rsidR="00574F53" w:rsidRPr="004746FB">
        <w:rPr>
          <w:rFonts w:ascii="Calibri" w:hAnsi="Calibri" w:cs="Arial"/>
          <w:bCs/>
          <w:szCs w:val="24"/>
          <w:lang w:val="en-GB"/>
        </w:rPr>
        <w:t xml:space="preserve">. </w:t>
      </w:r>
      <w:r w:rsidR="005D240A" w:rsidRPr="004746FB">
        <w:rPr>
          <w:rFonts w:ascii="Calibri" w:hAnsi="Calibri" w:cs="Arial"/>
          <w:bCs/>
          <w:szCs w:val="24"/>
          <w:lang w:val="en-GB"/>
        </w:rPr>
        <w:t>The most recent revision of the international s</w:t>
      </w:r>
      <w:r w:rsidRPr="004746FB">
        <w:rPr>
          <w:rFonts w:ascii="Calibri" w:hAnsi="Calibri" w:cs="Arial"/>
          <w:bCs/>
          <w:szCs w:val="24"/>
          <w:lang w:val="en-GB"/>
        </w:rPr>
        <w:t xml:space="preserve">tandards </w:t>
      </w:r>
      <w:proofErr w:type="gramStart"/>
      <w:r w:rsidRPr="004746FB">
        <w:rPr>
          <w:rFonts w:ascii="Calibri" w:hAnsi="Calibri" w:cs="Arial"/>
          <w:bCs/>
          <w:szCs w:val="24"/>
          <w:lang w:val="en-GB"/>
        </w:rPr>
        <w:t>represent</w:t>
      </w:r>
      <w:proofErr w:type="gramEnd"/>
      <w:r w:rsidRPr="004746FB">
        <w:rPr>
          <w:rFonts w:ascii="Calibri" w:hAnsi="Calibri" w:cs="Arial"/>
          <w:bCs/>
          <w:szCs w:val="24"/>
          <w:lang w:val="en-GB"/>
        </w:rPr>
        <w:t xml:space="preserve"> </w:t>
      </w:r>
      <w:r w:rsidR="005D240A" w:rsidRPr="004746FB">
        <w:rPr>
          <w:rFonts w:ascii="Calibri" w:hAnsi="Calibri" w:cs="Arial"/>
          <w:bCs/>
          <w:szCs w:val="24"/>
          <w:lang w:val="en-GB"/>
        </w:rPr>
        <w:t xml:space="preserve">the </w:t>
      </w:r>
      <w:r w:rsidRPr="004746FB">
        <w:rPr>
          <w:rFonts w:ascii="Calibri" w:hAnsi="Calibri" w:cs="Arial"/>
          <w:bCs/>
          <w:szCs w:val="24"/>
          <w:lang w:val="en-GB"/>
        </w:rPr>
        <w:t>current best practice</w:t>
      </w:r>
      <w:r w:rsidR="00646598" w:rsidRPr="004746FB">
        <w:rPr>
          <w:rFonts w:ascii="Calibri" w:hAnsi="Calibri" w:cs="Arial"/>
          <w:bCs/>
          <w:szCs w:val="24"/>
          <w:lang w:val="en-GB"/>
        </w:rPr>
        <w:t xml:space="preserve">. </w:t>
      </w:r>
      <w:r w:rsidRPr="004746FB">
        <w:rPr>
          <w:rFonts w:ascii="Calibri" w:hAnsi="Calibri" w:cs="Arial"/>
          <w:bCs/>
          <w:szCs w:val="24"/>
          <w:lang w:val="en-GB"/>
        </w:rPr>
        <w:t xml:space="preserve"> </w:t>
      </w:r>
    </w:p>
    <w:p w14:paraId="2341EA64" w14:textId="77777777" w:rsidR="00FC1C9A" w:rsidRPr="004746FB" w:rsidRDefault="00FC1C9A" w:rsidP="008C2875">
      <w:pPr>
        <w:numPr>
          <w:ilvl w:val="0"/>
          <w:numId w:val="18"/>
        </w:numPr>
        <w:tabs>
          <w:tab w:val="left" w:pos="0"/>
        </w:tabs>
        <w:ind w:right="144"/>
        <w:rPr>
          <w:rFonts w:ascii="Calibri" w:hAnsi="Calibri" w:cs="Arial"/>
          <w:szCs w:val="24"/>
        </w:rPr>
      </w:pPr>
      <w:r w:rsidRPr="004746FB">
        <w:rPr>
          <w:rFonts w:ascii="Calibri" w:hAnsi="Calibri" w:cs="Arial"/>
          <w:bCs/>
          <w:szCs w:val="24"/>
          <w:lang w:val="en-GB"/>
        </w:rPr>
        <w:t xml:space="preserve">Use of standards is preferred, but not compulsory. If other means are used, </w:t>
      </w:r>
      <w:r w:rsidR="00A950A7" w:rsidRPr="004746FB">
        <w:rPr>
          <w:rFonts w:ascii="Calibri" w:hAnsi="Calibri" w:cs="Arial"/>
          <w:bCs/>
          <w:szCs w:val="24"/>
          <w:lang w:val="en-GB"/>
        </w:rPr>
        <w:t xml:space="preserve">it should be expected that the notified body must use substantial additional time to verify and </w:t>
      </w:r>
      <w:proofErr w:type="spellStart"/>
      <w:r w:rsidR="00A950A7" w:rsidRPr="004746FB">
        <w:rPr>
          <w:rFonts w:ascii="Calibri" w:hAnsi="Calibri" w:cs="Arial"/>
          <w:bCs/>
          <w:szCs w:val="24"/>
          <w:lang w:val="en-GB"/>
        </w:rPr>
        <w:t>and</w:t>
      </w:r>
      <w:proofErr w:type="spellEnd"/>
      <w:r w:rsidR="00A950A7" w:rsidRPr="004746FB">
        <w:rPr>
          <w:rFonts w:ascii="Calibri" w:hAnsi="Calibri" w:cs="Arial"/>
          <w:bCs/>
          <w:szCs w:val="24"/>
          <w:lang w:val="en-GB"/>
        </w:rPr>
        <w:t xml:space="preserve"> validate the results with regard to compliance.</w:t>
      </w:r>
    </w:p>
    <w:p w14:paraId="32C9B52D" w14:textId="77777777" w:rsidR="00E52D8F" w:rsidRPr="004746FB" w:rsidRDefault="00E52D8F" w:rsidP="00173D00">
      <w:pPr>
        <w:tabs>
          <w:tab w:val="left" w:pos="0"/>
        </w:tabs>
        <w:ind w:right="144"/>
        <w:rPr>
          <w:rFonts w:ascii="Calibri" w:hAnsi="Calibri"/>
        </w:rPr>
      </w:pPr>
    </w:p>
    <w:p w14:paraId="7F3857AF" w14:textId="6B28928B" w:rsidR="009A142C" w:rsidRPr="004746FB" w:rsidRDefault="000650E0" w:rsidP="00173D00">
      <w:pPr>
        <w:tabs>
          <w:tab w:val="left" w:pos="0"/>
        </w:tabs>
        <w:ind w:right="144"/>
        <w:rPr>
          <w:rFonts w:ascii="Calibri" w:hAnsi="Calibri"/>
        </w:rPr>
      </w:pPr>
      <w:r w:rsidRPr="000650E0">
        <w:rPr>
          <w:rFonts w:ascii="Calibri" w:hAnsi="Calibri"/>
          <w:color w:val="0070C0"/>
        </w:rPr>
        <w:t xml:space="preserve">For the contents of the documentation it is recommended to use the </w:t>
      </w:r>
      <w:hyperlink r:id="rId13" w:history="1">
        <w:r w:rsidRPr="000650E0">
          <w:rPr>
            <w:rStyle w:val="Hyperlink"/>
            <w:rFonts w:ascii="Calibri" w:hAnsi="Calibri"/>
            <w:color w:val="0070C0"/>
          </w:rPr>
          <w:t>Team-NB Position Paper BPG Technical Doc EU-MDR  2017-745 V1</w:t>
        </w:r>
      </w:hyperlink>
      <w:r w:rsidRPr="000650E0">
        <w:rPr>
          <w:rFonts w:ascii="Calibri" w:hAnsi="Calibri"/>
          <w:color w:val="0070C0"/>
        </w:rPr>
        <w:t xml:space="preserve"> as guidance.</w:t>
      </w:r>
    </w:p>
    <w:p w14:paraId="4A04B0C9" w14:textId="75D1C311" w:rsidR="00DE5E03" w:rsidRPr="004746FB" w:rsidRDefault="00DE5E03" w:rsidP="00173D00">
      <w:pPr>
        <w:tabs>
          <w:tab w:val="left" w:pos="0"/>
        </w:tabs>
        <w:ind w:right="144"/>
        <w:rPr>
          <w:rFonts w:ascii="Calibri" w:hAnsi="Calibri"/>
        </w:rPr>
      </w:pPr>
    </w:p>
    <w:p w14:paraId="5E282F20" w14:textId="60A9F343" w:rsidR="00DE5E03" w:rsidRPr="004746FB" w:rsidRDefault="00DE5E03" w:rsidP="00173D00">
      <w:pPr>
        <w:tabs>
          <w:tab w:val="left" w:pos="0"/>
        </w:tabs>
        <w:ind w:right="144"/>
        <w:rPr>
          <w:rFonts w:ascii="Calibri" w:hAnsi="Calibri"/>
        </w:rPr>
      </w:pPr>
    </w:p>
    <w:sectPr w:rsidR="00DE5E03" w:rsidRPr="004746FB" w:rsidSect="00DB64AC">
      <w:headerReference w:type="default" r:id="rId14"/>
      <w:pgSz w:w="16834" w:h="11909" w:orient="landscape" w:code="9"/>
      <w:pgMar w:top="432" w:right="432" w:bottom="432" w:left="331" w:header="432" w:footer="245" w:gutter="28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3C34" w14:textId="77777777" w:rsidR="00B13BAB" w:rsidRDefault="00B13BAB">
      <w:r>
        <w:separator/>
      </w:r>
    </w:p>
  </w:endnote>
  <w:endnote w:type="continuationSeparator" w:id="0">
    <w:p w14:paraId="2E3422E9" w14:textId="77777777" w:rsidR="00B13BAB" w:rsidRDefault="00B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auto"/>
    <w:pitch w:val="default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4748" w14:textId="77777777" w:rsidR="00965664" w:rsidRDefault="00965664" w:rsidP="00DE00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46285AEA" w14:textId="77777777" w:rsidR="00965664" w:rsidRDefault="00965664" w:rsidP="00F633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1B65" w14:textId="77777777" w:rsidR="00965664" w:rsidRPr="00170888" w:rsidRDefault="00965664" w:rsidP="00F6333F">
    <w:pPr>
      <w:pStyle w:val="Footer"/>
      <w:ind w:right="360"/>
      <w:rPr>
        <w:rFonts w:ascii="Univers" w:hAnsi="Univers"/>
        <w:b/>
        <w:sz w:val="20"/>
      </w:rPr>
    </w:pPr>
    <w:r>
      <w:rPr>
        <w:rFonts w:ascii="Univers" w:hAnsi="Univers"/>
        <w:b/>
        <w:sz w:val="20"/>
      </w:rPr>
      <w:t>GENERAL SAFETY AND PERFORMANCE R</w:t>
    </w:r>
    <w:r w:rsidRPr="00170888">
      <w:rPr>
        <w:rFonts w:ascii="Univers" w:hAnsi="Univers"/>
        <w:b/>
        <w:sz w:val="20"/>
      </w:rPr>
      <w:t xml:space="preserve">EQUIREMENTS Checklist (MEDICAL DEVICES </w:t>
    </w:r>
    <w:r>
      <w:rPr>
        <w:rFonts w:ascii="Univers" w:hAnsi="Univers"/>
        <w:b/>
        <w:sz w:val="20"/>
      </w:rPr>
      <w:t>REGULATION (EU)</w:t>
    </w:r>
    <w:r w:rsidRPr="00170888">
      <w:rPr>
        <w:rFonts w:ascii="Univers" w:hAnsi="Univers"/>
        <w:b/>
        <w:sz w:val="20"/>
      </w:rPr>
      <w:t xml:space="preserve"> </w:t>
    </w:r>
    <w:r>
      <w:rPr>
        <w:rFonts w:ascii="Univers" w:hAnsi="Univers"/>
        <w:b/>
        <w:sz w:val="20"/>
      </w:rPr>
      <w:t>2017</w:t>
    </w:r>
    <w:r w:rsidRPr="008028BF">
      <w:rPr>
        <w:rFonts w:ascii="Univers" w:hAnsi="Univers"/>
        <w:b/>
        <w:sz w:val="20"/>
      </w:rPr>
      <w:t>/</w:t>
    </w:r>
    <w:r>
      <w:rPr>
        <w:rFonts w:ascii="Univers" w:hAnsi="Univers"/>
        <w:b/>
        <w:sz w:val="20"/>
      </w:rPr>
      <w:t>745</w:t>
    </w:r>
    <w:r w:rsidRPr="00170888">
      <w:rPr>
        <w:rFonts w:ascii="Univers" w:hAnsi="Univers"/>
        <w:b/>
        <w:sz w:val="20"/>
      </w:rPr>
      <w:t>)</w:t>
    </w:r>
  </w:p>
  <w:p w14:paraId="47F7A83D" w14:textId="6B853404" w:rsidR="00965664" w:rsidRDefault="00901F20" w:rsidP="004C531E">
    <w:pPr>
      <w:pStyle w:val="Footer"/>
      <w:tabs>
        <w:tab w:val="left" w:pos="10020"/>
      </w:tabs>
      <w:rPr>
        <w:rFonts w:ascii="Univers" w:hAnsi="Univers"/>
        <w:b/>
        <w:sz w:val="20"/>
      </w:rPr>
    </w:pPr>
    <w:sdt>
      <w:sdtPr>
        <w:rPr>
          <w:rFonts w:ascii="Univers" w:hAnsi="Univers"/>
          <w:b/>
          <w:sz w:val="20"/>
          <w:highlight w:val="lightGray"/>
        </w:rPr>
        <w:alias w:val="Status"/>
        <w:tag w:val=""/>
        <w:id w:val="370271035"/>
        <w:placeholder>
          <w:docPart w:val="E840716BDDF842858DB3C0848D5EC75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="Univers" w:hAnsi="Univers"/>
            <w:b/>
            <w:sz w:val="20"/>
            <w:highlight w:val="lightGray"/>
          </w:rPr>
          <w:t>FPMDREG1014 EC Application Attachment 4 Ver D</w:t>
        </w:r>
      </w:sdtContent>
    </w:sdt>
    <w:r w:rsidR="00965664" w:rsidRPr="00170888">
      <w:rPr>
        <w:rFonts w:ascii="Univers" w:hAnsi="Univers"/>
        <w:b/>
        <w:sz w:val="20"/>
      </w:rPr>
      <w:t xml:space="preserve"> supplied by </w:t>
    </w:r>
    <w:r w:rsidR="00965664" w:rsidRPr="00170888">
      <w:rPr>
        <w:rFonts w:ascii="Univers" w:hAnsi="Univers"/>
        <w:b/>
        <w:color w:val="FF6600"/>
        <w:sz w:val="20"/>
      </w:rPr>
      <w:t xml:space="preserve">SGS </w:t>
    </w:r>
    <w:r w:rsidR="00965664">
      <w:rPr>
        <w:rFonts w:ascii="Univers" w:hAnsi="Univers"/>
        <w:b/>
        <w:color w:val="FF6600"/>
        <w:sz w:val="20"/>
      </w:rPr>
      <w:t xml:space="preserve">Fimko </w:t>
    </w:r>
    <w:proofErr w:type="gramStart"/>
    <w:r w:rsidR="00965664">
      <w:rPr>
        <w:rFonts w:ascii="Univers" w:hAnsi="Univers"/>
        <w:b/>
        <w:color w:val="FF6600"/>
        <w:sz w:val="20"/>
      </w:rPr>
      <w:t>Ltd</w:t>
    </w:r>
    <w:r w:rsidR="00965664">
      <w:rPr>
        <w:rFonts w:ascii="Univers" w:hAnsi="Univers"/>
        <w:b/>
        <w:sz w:val="20"/>
      </w:rPr>
      <w:t xml:space="preserve">  </w:t>
    </w:r>
    <w:r w:rsidR="00965664" w:rsidRPr="00170888">
      <w:rPr>
        <w:rFonts w:ascii="Univers" w:hAnsi="Univers"/>
        <w:b/>
        <w:sz w:val="20"/>
      </w:rPr>
      <w:t>email</w:t>
    </w:r>
    <w:proofErr w:type="gramEnd"/>
    <w:r w:rsidR="00965664">
      <w:rPr>
        <w:rFonts w:ascii="Univers" w:hAnsi="Univers"/>
        <w:b/>
        <w:sz w:val="20"/>
      </w:rPr>
      <w:t>:</w:t>
    </w:r>
    <w:r w:rsidR="00965664" w:rsidRPr="00170888">
      <w:rPr>
        <w:rFonts w:ascii="Univers" w:hAnsi="Univers"/>
        <w:b/>
        <w:sz w:val="20"/>
      </w:rPr>
      <w:t xml:space="preserve"> </w:t>
    </w:r>
    <w:hyperlink r:id="rId1" w:history="1">
      <w:r w:rsidR="00965664" w:rsidRPr="00745669">
        <w:rPr>
          <w:rStyle w:val="Hyperlink"/>
          <w:rFonts w:ascii="Univers" w:hAnsi="Univers"/>
          <w:sz w:val="20"/>
        </w:rPr>
        <w:t>nbmed.fimko@sgs.com</w:t>
      </w:r>
    </w:hyperlink>
    <w:r w:rsidR="00965664">
      <w:rPr>
        <w:rFonts w:ascii="Univers" w:hAnsi="Univers"/>
        <w:b/>
        <w:sz w:val="20"/>
      </w:rPr>
      <w:t xml:space="preserve">  </w:t>
    </w:r>
    <w:r w:rsidR="00965664">
      <w:rPr>
        <w:rFonts w:ascii="Univers" w:hAnsi="Univers"/>
        <w:b/>
        <w:sz w:val="20"/>
      </w:rPr>
      <w:tab/>
    </w:r>
  </w:p>
  <w:p w14:paraId="02FE0EFF" w14:textId="77777777" w:rsidR="00965664" w:rsidRPr="00A961CE" w:rsidRDefault="00965664" w:rsidP="00C71370">
    <w:pPr>
      <w:pStyle w:val="Footer"/>
      <w:rPr>
        <w:rFonts w:ascii="Arial" w:hAnsi="Arial"/>
        <w:b/>
        <w:sz w:val="20"/>
      </w:rPr>
    </w:pPr>
    <w:r w:rsidRPr="009A142C">
      <w:rPr>
        <w:rStyle w:val="PageNumber"/>
        <w:rFonts w:ascii="Arial" w:hAnsi="Arial"/>
        <w:sz w:val="20"/>
      </w:rPr>
      <w:t xml:space="preserve">Page </w:t>
    </w:r>
    <w:r w:rsidRPr="009A142C">
      <w:rPr>
        <w:rStyle w:val="PageNumber"/>
        <w:rFonts w:ascii="Arial" w:hAnsi="Arial"/>
        <w:b/>
        <w:bCs/>
        <w:sz w:val="20"/>
      </w:rPr>
      <w:fldChar w:fldCharType="begin"/>
    </w:r>
    <w:r w:rsidRPr="009A142C">
      <w:rPr>
        <w:rStyle w:val="PageNumber"/>
        <w:rFonts w:ascii="Arial" w:hAnsi="Arial"/>
        <w:b/>
        <w:bCs/>
        <w:sz w:val="20"/>
      </w:rPr>
      <w:instrText xml:space="preserve"> PAGE  \* Arabic  \* MERGEFORMAT </w:instrText>
    </w:r>
    <w:r w:rsidRPr="009A142C">
      <w:rPr>
        <w:rStyle w:val="PageNumber"/>
        <w:rFonts w:ascii="Arial" w:hAnsi="Arial"/>
        <w:b/>
        <w:bCs/>
        <w:sz w:val="20"/>
      </w:rPr>
      <w:fldChar w:fldCharType="separate"/>
    </w:r>
    <w:r>
      <w:rPr>
        <w:rStyle w:val="PageNumber"/>
        <w:rFonts w:ascii="Arial" w:hAnsi="Arial"/>
        <w:b/>
        <w:bCs/>
        <w:noProof/>
        <w:sz w:val="20"/>
      </w:rPr>
      <w:t>10</w:t>
    </w:r>
    <w:r w:rsidRPr="009A142C">
      <w:rPr>
        <w:rStyle w:val="PageNumber"/>
        <w:rFonts w:ascii="Arial" w:hAnsi="Arial"/>
        <w:b/>
        <w:bCs/>
        <w:sz w:val="20"/>
      </w:rPr>
      <w:fldChar w:fldCharType="end"/>
    </w:r>
    <w:r w:rsidRPr="009A142C">
      <w:rPr>
        <w:rStyle w:val="PageNumber"/>
        <w:rFonts w:ascii="Arial" w:hAnsi="Arial"/>
        <w:sz w:val="20"/>
      </w:rPr>
      <w:t xml:space="preserve"> of </w:t>
    </w:r>
    <w:r w:rsidRPr="009A142C">
      <w:rPr>
        <w:rStyle w:val="PageNumber"/>
        <w:rFonts w:ascii="Arial" w:hAnsi="Arial"/>
        <w:b/>
        <w:bCs/>
        <w:sz w:val="20"/>
      </w:rPr>
      <w:fldChar w:fldCharType="begin"/>
    </w:r>
    <w:r w:rsidRPr="009A142C">
      <w:rPr>
        <w:rStyle w:val="PageNumber"/>
        <w:rFonts w:ascii="Arial" w:hAnsi="Arial"/>
        <w:b/>
        <w:bCs/>
        <w:sz w:val="20"/>
      </w:rPr>
      <w:instrText xml:space="preserve"> NUMPAGES  \* Arabic  \* MERGEFORMAT </w:instrText>
    </w:r>
    <w:r w:rsidRPr="009A142C">
      <w:rPr>
        <w:rStyle w:val="PageNumber"/>
        <w:rFonts w:ascii="Arial" w:hAnsi="Arial"/>
        <w:b/>
        <w:bCs/>
        <w:sz w:val="20"/>
      </w:rPr>
      <w:fldChar w:fldCharType="separate"/>
    </w:r>
    <w:r>
      <w:rPr>
        <w:rStyle w:val="PageNumber"/>
        <w:rFonts w:ascii="Arial" w:hAnsi="Arial"/>
        <w:b/>
        <w:bCs/>
        <w:noProof/>
        <w:sz w:val="20"/>
      </w:rPr>
      <w:t>33</w:t>
    </w:r>
    <w:r w:rsidRPr="009A142C">
      <w:rPr>
        <w:rStyle w:val="PageNumber"/>
        <w:rFonts w:ascii="Arial" w:hAnsi="Arial"/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FDC35" w14:textId="77777777" w:rsidR="00965664" w:rsidRPr="00170888" w:rsidRDefault="00965664" w:rsidP="00AC30BC">
    <w:pPr>
      <w:pStyle w:val="Footer"/>
      <w:ind w:right="360"/>
      <w:rPr>
        <w:rFonts w:ascii="Univers" w:hAnsi="Univers"/>
        <w:b/>
        <w:sz w:val="20"/>
      </w:rPr>
    </w:pPr>
    <w:r>
      <w:rPr>
        <w:rFonts w:ascii="Univers" w:hAnsi="Univers"/>
        <w:b/>
        <w:sz w:val="20"/>
      </w:rPr>
      <w:t>TECHNICAL DOCUMENTATION</w:t>
    </w:r>
    <w:r w:rsidRPr="00170888">
      <w:rPr>
        <w:rFonts w:ascii="Univers" w:hAnsi="Univers"/>
        <w:b/>
        <w:sz w:val="20"/>
      </w:rPr>
      <w:t xml:space="preserve"> Checklist (MEDICAL DEVICES </w:t>
    </w:r>
    <w:r>
      <w:rPr>
        <w:rFonts w:ascii="Univers" w:hAnsi="Univers"/>
        <w:b/>
        <w:sz w:val="20"/>
      </w:rPr>
      <w:t>REGULATION (EU)</w:t>
    </w:r>
    <w:r w:rsidRPr="00170888">
      <w:rPr>
        <w:rFonts w:ascii="Univers" w:hAnsi="Univers"/>
        <w:b/>
        <w:sz w:val="20"/>
      </w:rPr>
      <w:t xml:space="preserve"> </w:t>
    </w:r>
    <w:r>
      <w:rPr>
        <w:rFonts w:ascii="Univers" w:hAnsi="Univers"/>
        <w:b/>
        <w:sz w:val="20"/>
      </w:rPr>
      <w:t>2017</w:t>
    </w:r>
    <w:r w:rsidRPr="008028BF">
      <w:rPr>
        <w:rFonts w:ascii="Univers" w:hAnsi="Univers"/>
        <w:b/>
        <w:sz w:val="20"/>
      </w:rPr>
      <w:t>/</w:t>
    </w:r>
    <w:r>
      <w:rPr>
        <w:rFonts w:ascii="Univers" w:hAnsi="Univers"/>
        <w:b/>
        <w:sz w:val="20"/>
      </w:rPr>
      <w:t>745</w:t>
    </w:r>
    <w:r w:rsidRPr="00170888">
      <w:rPr>
        <w:rFonts w:ascii="Univers" w:hAnsi="Univers"/>
        <w:b/>
        <w:sz w:val="20"/>
      </w:rPr>
      <w:t>)</w:t>
    </w:r>
  </w:p>
  <w:p w14:paraId="1FBFDF08" w14:textId="518AD4F0" w:rsidR="00965664" w:rsidRDefault="00901F20" w:rsidP="00AC30BC">
    <w:pPr>
      <w:pStyle w:val="Footer"/>
      <w:rPr>
        <w:rFonts w:ascii="Univers" w:hAnsi="Univers"/>
        <w:b/>
        <w:sz w:val="20"/>
      </w:rPr>
    </w:pPr>
    <w:sdt>
      <w:sdtPr>
        <w:rPr>
          <w:rFonts w:ascii="Univers" w:hAnsi="Univers"/>
          <w:b/>
          <w:color w:val="0070C0"/>
          <w:sz w:val="20"/>
        </w:rPr>
        <w:alias w:val="Status"/>
        <w:tag w:val=""/>
        <w:id w:val="2134893158"/>
        <w:placeholder>
          <w:docPart w:val="8224AA1493CF4696B9BD1D729CCBD4F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5455A">
          <w:rPr>
            <w:rFonts w:ascii="Univers" w:hAnsi="Univers"/>
            <w:b/>
            <w:color w:val="0070C0"/>
            <w:sz w:val="20"/>
          </w:rPr>
          <w:t>FPMDREG</w:t>
        </w:r>
        <w:r w:rsidR="00FA2197">
          <w:rPr>
            <w:rFonts w:ascii="Univers" w:hAnsi="Univers"/>
            <w:b/>
            <w:color w:val="0070C0"/>
            <w:sz w:val="20"/>
          </w:rPr>
          <w:t>1014 EC Application Attachment 4</w:t>
        </w:r>
        <w:r w:rsidR="0075455A">
          <w:rPr>
            <w:rFonts w:ascii="Univers" w:hAnsi="Univers"/>
            <w:b/>
            <w:color w:val="0070C0"/>
            <w:sz w:val="20"/>
          </w:rPr>
          <w:t xml:space="preserve"> Ver </w:t>
        </w:r>
        <w:r>
          <w:rPr>
            <w:rFonts w:ascii="Univers" w:hAnsi="Univers"/>
            <w:b/>
            <w:color w:val="0070C0"/>
            <w:sz w:val="20"/>
          </w:rPr>
          <w:t>D</w:t>
        </w:r>
      </w:sdtContent>
    </w:sdt>
    <w:r w:rsidR="00965664">
      <w:rPr>
        <w:rFonts w:ascii="Univers" w:hAnsi="Univers"/>
        <w:b/>
        <w:sz w:val="20"/>
      </w:rPr>
      <w:t xml:space="preserve"> </w:t>
    </w:r>
    <w:r w:rsidR="00965664" w:rsidRPr="00170888">
      <w:rPr>
        <w:rFonts w:ascii="Univers" w:hAnsi="Univers"/>
        <w:b/>
        <w:sz w:val="20"/>
      </w:rPr>
      <w:t xml:space="preserve">supplied by </w:t>
    </w:r>
    <w:r w:rsidR="00965664" w:rsidRPr="00170888">
      <w:rPr>
        <w:rFonts w:ascii="Univers" w:hAnsi="Univers"/>
        <w:b/>
        <w:color w:val="FF6600"/>
        <w:sz w:val="20"/>
      </w:rPr>
      <w:t xml:space="preserve">SGS </w:t>
    </w:r>
    <w:r w:rsidR="00965664">
      <w:rPr>
        <w:rFonts w:ascii="Univers" w:hAnsi="Univers"/>
        <w:b/>
        <w:color w:val="FF6600"/>
        <w:sz w:val="20"/>
      </w:rPr>
      <w:t xml:space="preserve">Fimko </w:t>
    </w:r>
    <w:proofErr w:type="gramStart"/>
    <w:r w:rsidR="00965664">
      <w:rPr>
        <w:rFonts w:ascii="Univers" w:hAnsi="Univers"/>
        <w:b/>
        <w:color w:val="FF6600"/>
        <w:sz w:val="20"/>
      </w:rPr>
      <w:t>Ltd</w:t>
    </w:r>
    <w:r w:rsidR="00965664" w:rsidRPr="00170888">
      <w:rPr>
        <w:rFonts w:ascii="Univers" w:hAnsi="Univers"/>
        <w:b/>
        <w:sz w:val="20"/>
      </w:rPr>
      <w:t xml:space="preserve">  email</w:t>
    </w:r>
    <w:proofErr w:type="gramEnd"/>
    <w:r w:rsidR="00965664" w:rsidRPr="00170888">
      <w:rPr>
        <w:rFonts w:ascii="Univers" w:hAnsi="Univers"/>
        <w:b/>
        <w:sz w:val="20"/>
      </w:rPr>
      <w:t xml:space="preserve"> </w:t>
    </w:r>
    <w:hyperlink r:id="rId1" w:history="1">
      <w:r w:rsidR="00965664" w:rsidRPr="00EC529F">
        <w:rPr>
          <w:rStyle w:val="Hyperlink"/>
          <w:rFonts w:ascii="Univers" w:hAnsi="Univers"/>
          <w:sz w:val="20"/>
        </w:rPr>
        <w:t>nbmed.fimko@sgs.com</w:t>
      </w:r>
    </w:hyperlink>
  </w:p>
  <w:p w14:paraId="1EDC0076" w14:textId="77777777" w:rsidR="00965664" w:rsidRPr="00A961CE" w:rsidRDefault="00965664" w:rsidP="00AC30BC">
    <w:pPr>
      <w:pStyle w:val="Footer"/>
      <w:rPr>
        <w:rFonts w:ascii="Arial" w:hAnsi="Arial"/>
        <w:b/>
        <w:sz w:val="20"/>
      </w:rPr>
    </w:pPr>
    <w:r w:rsidRPr="00A961CE">
      <w:rPr>
        <w:rStyle w:val="PageNumber"/>
        <w:rFonts w:ascii="Arial" w:hAnsi="Arial"/>
        <w:sz w:val="20"/>
      </w:rPr>
      <w:t xml:space="preserve">Page </w:t>
    </w:r>
    <w:r w:rsidRPr="00A961CE">
      <w:rPr>
        <w:rStyle w:val="PageNumber"/>
        <w:rFonts w:ascii="Arial" w:hAnsi="Arial"/>
        <w:sz w:val="20"/>
      </w:rPr>
      <w:fldChar w:fldCharType="begin"/>
    </w:r>
    <w:r w:rsidRPr="00A961CE">
      <w:rPr>
        <w:rStyle w:val="PageNumber"/>
        <w:rFonts w:ascii="Arial" w:hAnsi="Arial"/>
        <w:sz w:val="20"/>
      </w:rPr>
      <w:instrText xml:space="preserve"> PAGE </w:instrText>
    </w:r>
    <w:r w:rsidRPr="00A961CE">
      <w:rPr>
        <w:rStyle w:val="PageNumber"/>
        <w:rFonts w:ascii="Arial" w:hAnsi="Arial"/>
        <w:sz w:val="20"/>
      </w:rPr>
      <w:fldChar w:fldCharType="separate"/>
    </w:r>
    <w:r>
      <w:rPr>
        <w:rStyle w:val="PageNumber"/>
        <w:rFonts w:ascii="Arial" w:hAnsi="Arial"/>
        <w:noProof/>
        <w:sz w:val="20"/>
      </w:rPr>
      <w:t>1</w:t>
    </w:r>
    <w:r w:rsidRPr="00A961CE">
      <w:rPr>
        <w:rStyle w:val="PageNumber"/>
        <w:rFonts w:ascii="Arial" w:hAnsi="Arial"/>
        <w:sz w:val="20"/>
      </w:rPr>
      <w:fldChar w:fldCharType="end"/>
    </w:r>
    <w:r w:rsidRPr="00A961CE">
      <w:rPr>
        <w:rStyle w:val="PageNumber"/>
        <w:rFonts w:ascii="Arial" w:hAnsi="Arial"/>
        <w:sz w:val="20"/>
      </w:rPr>
      <w:t xml:space="preserve"> out of 24</w:t>
    </w:r>
  </w:p>
  <w:p w14:paraId="790A7E70" w14:textId="77777777" w:rsidR="00965664" w:rsidRDefault="009656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F6692" w14:textId="77777777" w:rsidR="00B13BAB" w:rsidRDefault="00B13BAB">
      <w:r>
        <w:separator/>
      </w:r>
    </w:p>
  </w:footnote>
  <w:footnote w:type="continuationSeparator" w:id="0">
    <w:p w14:paraId="494FD538" w14:textId="77777777" w:rsidR="00B13BAB" w:rsidRDefault="00B1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46FF" w14:textId="77777777" w:rsidR="00965664" w:rsidRPr="008625C3" w:rsidRDefault="00965664" w:rsidP="00320AD2">
    <w:pPr>
      <w:rPr>
        <w:rFonts w:ascii="Calibri" w:hAnsi="Calibri"/>
        <w:sz w:val="20"/>
      </w:rPr>
    </w:pPr>
  </w:p>
  <w:tbl>
    <w:tblPr>
      <w:tblW w:w="1491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64"/>
      <w:gridCol w:w="3119"/>
      <w:gridCol w:w="850"/>
      <w:gridCol w:w="4429"/>
      <w:gridCol w:w="2092"/>
      <w:gridCol w:w="1559"/>
    </w:tblGrid>
    <w:tr w:rsidR="00F91895" w:rsidRPr="008625C3" w14:paraId="51E21767" w14:textId="1345F6A4" w:rsidTr="00E30E69">
      <w:trPr>
        <w:gridAfter w:val="3"/>
        <w:wAfter w:w="8080" w:type="dxa"/>
        <w:trHeight w:val="793"/>
      </w:trPr>
      <w:tc>
        <w:tcPr>
          <w:tcW w:w="2864" w:type="dxa"/>
          <w:shd w:val="clear" w:color="auto" w:fill="auto"/>
        </w:tcPr>
        <w:p w14:paraId="357385F8" w14:textId="77777777" w:rsidR="00F91895" w:rsidRPr="008625C3" w:rsidRDefault="00F91895" w:rsidP="00A27249">
          <w:pPr>
            <w:rPr>
              <w:rFonts w:ascii="Calibri" w:hAnsi="Calibri"/>
              <w:sz w:val="20"/>
            </w:rPr>
          </w:pPr>
          <w:r>
            <w:rPr>
              <w:rFonts w:ascii="Calibri" w:hAnsi="Calibri"/>
              <w:sz w:val="20"/>
            </w:rPr>
            <w:t xml:space="preserve">Checklist ID and </w:t>
          </w:r>
          <w:r w:rsidRPr="008625C3">
            <w:rPr>
              <w:rFonts w:ascii="Calibri" w:hAnsi="Calibri"/>
              <w:sz w:val="20"/>
            </w:rPr>
            <w:t>Revision No</w:t>
          </w:r>
        </w:p>
        <w:sdt>
          <w:sdtPr>
            <w:rPr>
              <w:rFonts w:ascii="Calibri" w:hAnsi="Calibri"/>
              <w:sz w:val="20"/>
            </w:rPr>
            <w:alias w:val="Subject"/>
            <w:tag w:val=""/>
            <w:id w:val="-1073046825"/>
            <w:placeholder>
              <w:docPart w:val="2E661B80E4E94B20A272CA1C12554F7F"/>
            </w:placeholder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2BE75323" w14:textId="77777777" w:rsidR="00F91895" w:rsidRPr="008625C3" w:rsidRDefault="00F91895" w:rsidP="00A27249">
              <w:pPr>
                <w:rPr>
                  <w:rFonts w:ascii="Calibri" w:hAnsi="Calibri"/>
                  <w:sz w:val="20"/>
                </w:rPr>
              </w:pPr>
              <w:r w:rsidRPr="00F953C5">
                <w:rPr>
                  <w:rStyle w:val="PlaceholderText"/>
                </w:rPr>
                <w:t>[Subject]</w:t>
              </w:r>
            </w:p>
          </w:sdtContent>
        </w:sdt>
      </w:tc>
      <w:tc>
        <w:tcPr>
          <w:tcW w:w="3119" w:type="dxa"/>
          <w:shd w:val="clear" w:color="auto" w:fill="auto"/>
        </w:tcPr>
        <w:p w14:paraId="646D2999" w14:textId="77777777" w:rsidR="00F91895" w:rsidRPr="008625C3" w:rsidRDefault="00F91895" w:rsidP="00A27249">
          <w:pPr>
            <w:rPr>
              <w:rFonts w:ascii="Calibri" w:hAnsi="Calibri"/>
              <w:sz w:val="20"/>
            </w:rPr>
          </w:pPr>
          <w:r w:rsidRPr="008625C3">
            <w:rPr>
              <w:rFonts w:ascii="Calibri" w:hAnsi="Calibri"/>
              <w:sz w:val="20"/>
            </w:rPr>
            <w:t>Date</w:t>
          </w:r>
        </w:p>
        <w:sdt>
          <w:sdtPr>
            <w:rPr>
              <w:rFonts w:ascii="Calibri" w:hAnsi="Calibri"/>
              <w:sz w:val="20"/>
            </w:rPr>
            <w:alias w:val="Publish Date"/>
            <w:tag w:val=""/>
            <w:id w:val="-1957786115"/>
            <w:placeholder>
              <w:docPart w:val="E2CC53DB684A4643974189CE4B9ACFC8"/>
            </w:placeholder>
            <w:showingPlcHdr/>
            <w:dataBinding w:prefixMappings="xmlns:ns0='http://schemas.microsoft.com/office/2006/coverPageProps' " w:xpath="/ns0:CoverPageProperties[1]/ns0:PublishDate[1]" w:storeItemID="{55AF091B-3C7A-41E3-B477-F2FDAA23CFDA}"/>
            <w:date>
              <w:lid w:val="fi-FI"/>
              <w:storeMappedDataAs w:val="dateTime"/>
              <w:calendar w:val="gregorian"/>
            </w:date>
          </w:sdtPr>
          <w:sdtEndPr/>
          <w:sdtContent>
            <w:p w14:paraId="4AE1C226" w14:textId="77777777" w:rsidR="00F91895" w:rsidRPr="008625C3" w:rsidRDefault="00F91895" w:rsidP="00A27249">
              <w:pPr>
                <w:rPr>
                  <w:rFonts w:ascii="Calibri" w:hAnsi="Calibri"/>
                  <w:sz w:val="20"/>
                </w:rPr>
              </w:pPr>
              <w:r w:rsidRPr="00F953C5">
                <w:rPr>
                  <w:rStyle w:val="PlaceholderText"/>
                </w:rPr>
                <w:t>[Publish Date]</w:t>
              </w:r>
            </w:p>
          </w:sdtContent>
        </w:sdt>
      </w:tc>
      <w:tc>
        <w:tcPr>
          <w:tcW w:w="850" w:type="dxa"/>
        </w:tcPr>
        <w:p w14:paraId="7E13BB27" w14:textId="77777777" w:rsidR="00F91895" w:rsidRPr="008625C3" w:rsidRDefault="00F91895" w:rsidP="00A27249">
          <w:pPr>
            <w:rPr>
              <w:rFonts w:ascii="Calibri" w:hAnsi="Calibri"/>
              <w:sz w:val="20"/>
            </w:rPr>
          </w:pPr>
        </w:p>
      </w:tc>
    </w:tr>
    <w:tr w:rsidR="00F91895" w:rsidRPr="008625C3" w14:paraId="69924B95" w14:textId="55FFD59B" w:rsidTr="00E30E69">
      <w:trPr>
        <w:trHeight w:val="772"/>
      </w:trPr>
      <w:tc>
        <w:tcPr>
          <w:tcW w:w="2864" w:type="dxa"/>
          <w:tcBorders>
            <w:bottom w:val="single" w:sz="4" w:space="0" w:color="auto"/>
          </w:tcBorders>
          <w:shd w:val="clear" w:color="auto" w:fill="auto"/>
        </w:tcPr>
        <w:p w14:paraId="69A89DF6" w14:textId="77777777" w:rsidR="00F91895" w:rsidRPr="008625C3" w:rsidRDefault="00F91895" w:rsidP="00A27249">
          <w:pPr>
            <w:pStyle w:val="Header"/>
            <w:rPr>
              <w:rFonts w:ascii="Calibri" w:hAnsi="Calibri"/>
              <w:b/>
              <w:sz w:val="20"/>
            </w:rPr>
          </w:pPr>
          <w:r>
            <w:rPr>
              <w:rFonts w:ascii="Calibri" w:hAnsi="Calibri"/>
              <w:b/>
              <w:sz w:val="20"/>
            </w:rPr>
            <w:t>Technical Documentation Content</w:t>
          </w:r>
          <w:r w:rsidRPr="008625C3">
            <w:rPr>
              <w:rFonts w:ascii="Calibri" w:hAnsi="Calibri"/>
              <w:b/>
              <w:sz w:val="20"/>
            </w:rPr>
            <w:t xml:space="preserve"> Requirement</w:t>
          </w:r>
        </w:p>
      </w:tc>
      <w:tc>
        <w:tcPr>
          <w:tcW w:w="3969" w:type="dxa"/>
          <w:gridSpan w:val="2"/>
          <w:tcBorders>
            <w:bottom w:val="single" w:sz="4" w:space="0" w:color="auto"/>
          </w:tcBorders>
          <w:shd w:val="clear" w:color="auto" w:fill="auto"/>
        </w:tcPr>
        <w:p w14:paraId="04C0D484" w14:textId="77777777" w:rsidR="00F91895" w:rsidRPr="008625C3" w:rsidRDefault="00F91895" w:rsidP="00A27249">
          <w:pPr>
            <w:pStyle w:val="Header"/>
            <w:rPr>
              <w:rFonts w:ascii="Calibri" w:hAnsi="Calibri"/>
              <w:b/>
              <w:sz w:val="20"/>
            </w:rPr>
          </w:pPr>
          <w:r>
            <w:rPr>
              <w:rFonts w:ascii="Calibri" w:hAnsi="Calibri"/>
              <w:b/>
              <w:sz w:val="20"/>
            </w:rPr>
            <w:t>Required content</w:t>
          </w:r>
        </w:p>
      </w:tc>
      <w:tc>
        <w:tcPr>
          <w:tcW w:w="4429" w:type="dxa"/>
          <w:tcBorders>
            <w:bottom w:val="single" w:sz="4" w:space="0" w:color="auto"/>
          </w:tcBorders>
          <w:shd w:val="clear" w:color="auto" w:fill="auto"/>
        </w:tcPr>
        <w:p w14:paraId="74A57FE0" w14:textId="77777777" w:rsidR="00F91895" w:rsidRPr="008625C3" w:rsidRDefault="00F91895" w:rsidP="00A27249">
          <w:pPr>
            <w:pStyle w:val="Header"/>
            <w:rPr>
              <w:rFonts w:ascii="Calibri" w:hAnsi="Calibri"/>
              <w:b/>
              <w:sz w:val="20"/>
            </w:rPr>
          </w:pPr>
          <w:r>
            <w:rPr>
              <w:rFonts w:ascii="Calibri" w:hAnsi="Calibri"/>
              <w:b/>
              <w:sz w:val="20"/>
            </w:rPr>
            <w:t>Additional information</w:t>
          </w:r>
        </w:p>
      </w:tc>
      <w:tc>
        <w:tcPr>
          <w:tcW w:w="2092" w:type="dxa"/>
          <w:tcBorders>
            <w:bottom w:val="single" w:sz="4" w:space="0" w:color="auto"/>
          </w:tcBorders>
          <w:shd w:val="clear" w:color="auto" w:fill="auto"/>
        </w:tcPr>
        <w:p w14:paraId="0C27AFDC" w14:textId="77777777" w:rsidR="00F91895" w:rsidRPr="008625C3" w:rsidRDefault="00F91895" w:rsidP="00A27249">
          <w:pPr>
            <w:pStyle w:val="Header"/>
            <w:rPr>
              <w:rFonts w:ascii="Calibri" w:hAnsi="Calibri"/>
              <w:b/>
              <w:sz w:val="20"/>
            </w:rPr>
          </w:pPr>
          <w:r w:rsidRPr="008625C3">
            <w:rPr>
              <w:rFonts w:ascii="Calibri" w:hAnsi="Calibri"/>
              <w:b/>
              <w:sz w:val="20"/>
            </w:rPr>
            <w:t>Document Reference / Location</w:t>
          </w:r>
        </w:p>
      </w:tc>
      <w:tc>
        <w:tcPr>
          <w:tcW w:w="1559" w:type="dxa"/>
          <w:tcBorders>
            <w:bottom w:val="single" w:sz="4" w:space="0" w:color="auto"/>
          </w:tcBorders>
        </w:tcPr>
        <w:p w14:paraId="52B280B0" w14:textId="18924810" w:rsidR="00F91895" w:rsidRPr="008625C3" w:rsidRDefault="00F91895" w:rsidP="00A27249">
          <w:pPr>
            <w:pStyle w:val="Header"/>
            <w:rPr>
              <w:rFonts w:ascii="Calibri" w:hAnsi="Calibri"/>
              <w:b/>
              <w:sz w:val="20"/>
            </w:rPr>
          </w:pPr>
          <w:r>
            <w:rPr>
              <w:rFonts w:ascii="Calibri" w:hAnsi="Calibri"/>
              <w:b/>
              <w:sz w:val="20"/>
            </w:rPr>
            <w:t>SGS ONLY</w:t>
          </w:r>
          <w:r>
            <w:rPr>
              <w:rFonts w:ascii="Calibri" w:hAnsi="Calibri"/>
              <w:b/>
              <w:sz w:val="20"/>
            </w:rPr>
            <w:br/>
            <w:t>Verification</w:t>
          </w:r>
        </w:p>
      </w:tc>
    </w:tr>
  </w:tbl>
  <w:p w14:paraId="2C6A89F7" w14:textId="77777777" w:rsidR="00965664" w:rsidRPr="008625C3" w:rsidRDefault="00965664">
    <w:pPr>
      <w:rPr>
        <w:rFonts w:ascii="Calibri" w:hAnsi="Calibri"/>
        <w:b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5C1" w14:textId="77777777" w:rsidR="00965664" w:rsidRDefault="00965664" w:rsidP="00A82A51">
    <w:pPr>
      <w:rPr>
        <w:rFonts w:ascii="Univers" w:hAnsi="Univers"/>
        <w:sz w:val="20"/>
      </w:rPr>
    </w:pPr>
    <w:r>
      <w:rPr>
        <w:rFonts w:ascii="Univers" w:hAnsi="Univers"/>
        <w:noProof/>
        <w:sz w:val="20"/>
      </w:rPr>
      <w:drawing>
        <wp:inline distT="0" distB="0" distL="0" distR="0" wp14:anchorId="777C7447" wp14:editId="7C85B76F">
          <wp:extent cx="1266825" cy="70827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8848" b="82918"/>
                  <a:stretch/>
                </pic:blipFill>
                <pic:spPr bwMode="auto">
                  <a:xfrm>
                    <a:off x="0" y="0"/>
                    <a:ext cx="1281672" cy="7165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9908EF" w14:textId="77777777" w:rsidR="00965664" w:rsidRDefault="009656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3D90B" w14:textId="77777777" w:rsidR="00965664" w:rsidRDefault="00965664">
    <w:pPr>
      <w:rPr>
        <w:rFonts w:ascii="Univers" w:hAnsi="Univers"/>
        <w:sz w:val="20"/>
      </w:rPr>
    </w:pPr>
  </w:p>
  <w:p w14:paraId="538A433A" w14:textId="77777777" w:rsidR="00965664" w:rsidRDefault="00965664">
    <w:pPr>
      <w:rPr>
        <w:rFonts w:ascii="Univers" w:hAnsi="Univers"/>
        <w:sz w:val="20"/>
      </w:rPr>
    </w:pPr>
    <w:r>
      <w:rPr>
        <w:rFonts w:ascii="Univers" w:hAnsi="Univers"/>
        <w:noProof/>
        <w:sz w:val="20"/>
      </w:rPr>
      <w:drawing>
        <wp:inline distT="0" distB="0" distL="0" distR="0" wp14:anchorId="30DB100A" wp14:editId="5F032D11">
          <wp:extent cx="1266825" cy="70827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8848" b="82918"/>
                  <a:stretch/>
                </pic:blipFill>
                <pic:spPr bwMode="auto">
                  <a:xfrm>
                    <a:off x="0" y="0"/>
                    <a:ext cx="1281672" cy="7165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1"/>
    <w:multiLevelType w:val="hybridMultilevel"/>
    <w:tmpl w:val="C0AC3ECC"/>
    <w:lvl w:ilvl="0" w:tplc="FBC66A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53E9"/>
    <w:multiLevelType w:val="multilevel"/>
    <w:tmpl w:val="59744878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 w15:restartNumberingAfterBreak="0">
    <w:nsid w:val="02EF4670"/>
    <w:multiLevelType w:val="hybridMultilevel"/>
    <w:tmpl w:val="50369C58"/>
    <w:lvl w:ilvl="0" w:tplc="154EC20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5570FD9"/>
    <w:multiLevelType w:val="hybridMultilevel"/>
    <w:tmpl w:val="01FA34EA"/>
    <w:lvl w:ilvl="0" w:tplc="79A631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B625E"/>
    <w:multiLevelType w:val="hybridMultilevel"/>
    <w:tmpl w:val="BB8C9F4A"/>
    <w:lvl w:ilvl="0" w:tplc="4F7A8F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" w:eastAsia="Times New Roman" w:hAnsi="Univers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25562"/>
    <w:multiLevelType w:val="multilevel"/>
    <w:tmpl w:val="50369C5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142F7F71"/>
    <w:multiLevelType w:val="hybridMultilevel"/>
    <w:tmpl w:val="4BB0153E"/>
    <w:lvl w:ilvl="0" w:tplc="73B8E90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4DE1D8B"/>
    <w:multiLevelType w:val="hybridMultilevel"/>
    <w:tmpl w:val="1CB4AD0A"/>
    <w:lvl w:ilvl="0" w:tplc="06124D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07DF3"/>
    <w:multiLevelType w:val="hybridMultilevel"/>
    <w:tmpl w:val="690A27E4"/>
    <w:lvl w:ilvl="0" w:tplc="DCF09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65439"/>
    <w:multiLevelType w:val="hybridMultilevel"/>
    <w:tmpl w:val="5DD64D52"/>
    <w:lvl w:ilvl="0" w:tplc="001EE7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F3836"/>
    <w:multiLevelType w:val="hybridMultilevel"/>
    <w:tmpl w:val="674E9C74"/>
    <w:lvl w:ilvl="0" w:tplc="DCF09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B6C32"/>
    <w:multiLevelType w:val="hybridMultilevel"/>
    <w:tmpl w:val="EF36AC3E"/>
    <w:lvl w:ilvl="0" w:tplc="591C0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C409C"/>
    <w:multiLevelType w:val="hybridMultilevel"/>
    <w:tmpl w:val="A0EABDAA"/>
    <w:lvl w:ilvl="0" w:tplc="281050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E7B3A"/>
    <w:multiLevelType w:val="hybridMultilevel"/>
    <w:tmpl w:val="D4044D6A"/>
    <w:lvl w:ilvl="0" w:tplc="B3C62EAC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DA3C50"/>
    <w:multiLevelType w:val="hybridMultilevel"/>
    <w:tmpl w:val="16CAA440"/>
    <w:lvl w:ilvl="0" w:tplc="C9880EA4">
      <w:start w:val="2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3DD556BA"/>
    <w:multiLevelType w:val="multilevel"/>
    <w:tmpl w:val="CD222FC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521DBA"/>
    <w:multiLevelType w:val="hybridMultilevel"/>
    <w:tmpl w:val="C59ECE22"/>
    <w:lvl w:ilvl="0" w:tplc="591C0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967"/>
    <w:multiLevelType w:val="hybridMultilevel"/>
    <w:tmpl w:val="26EEE982"/>
    <w:lvl w:ilvl="0" w:tplc="E98408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F5682"/>
    <w:multiLevelType w:val="multilevel"/>
    <w:tmpl w:val="AFECA3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8536D"/>
    <w:multiLevelType w:val="hybridMultilevel"/>
    <w:tmpl w:val="59744878"/>
    <w:lvl w:ilvl="0" w:tplc="BA0E5DAE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 w15:restartNumberingAfterBreak="0">
    <w:nsid w:val="47374F7B"/>
    <w:multiLevelType w:val="hybridMultilevel"/>
    <w:tmpl w:val="CD222FC6"/>
    <w:lvl w:ilvl="0" w:tplc="E98408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B6495F"/>
    <w:multiLevelType w:val="hybridMultilevel"/>
    <w:tmpl w:val="29A4F9D2"/>
    <w:lvl w:ilvl="0" w:tplc="BE9AD4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2139A"/>
    <w:multiLevelType w:val="hybridMultilevel"/>
    <w:tmpl w:val="848A4C9C"/>
    <w:lvl w:ilvl="0" w:tplc="D5AA58B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416C58"/>
    <w:multiLevelType w:val="hybridMultilevel"/>
    <w:tmpl w:val="6D36513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21DC8"/>
    <w:multiLevelType w:val="hybridMultilevel"/>
    <w:tmpl w:val="1C7AEAD2"/>
    <w:lvl w:ilvl="0" w:tplc="08090017">
      <w:start w:val="1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46385"/>
    <w:multiLevelType w:val="hybridMultilevel"/>
    <w:tmpl w:val="3194452E"/>
    <w:lvl w:ilvl="0" w:tplc="DCF09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75333"/>
    <w:multiLevelType w:val="hybridMultilevel"/>
    <w:tmpl w:val="074C3728"/>
    <w:lvl w:ilvl="0" w:tplc="E5BE33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" w:eastAsia="Times New Roman" w:hAnsi="Univers" w:cs="Times New Roman" w:hint="default"/>
        <w:b w:val="0"/>
        <w:u w:val="double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554A7"/>
    <w:multiLevelType w:val="hybridMultilevel"/>
    <w:tmpl w:val="A78072D0"/>
    <w:lvl w:ilvl="0" w:tplc="D1FEA11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C12D1"/>
    <w:multiLevelType w:val="hybridMultilevel"/>
    <w:tmpl w:val="1598F124"/>
    <w:lvl w:ilvl="0" w:tplc="591C0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D6087"/>
    <w:multiLevelType w:val="hybridMultilevel"/>
    <w:tmpl w:val="AFECA3A2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816A0D"/>
    <w:multiLevelType w:val="hybridMultilevel"/>
    <w:tmpl w:val="9EEA073A"/>
    <w:lvl w:ilvl="0" w:tplc="248A25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C6B56"/>
    <w:multiLevelType w:val="hybridMultilevel"/>
    <w:tmpl w:val="23B681CE"/>
    <w:lvl w:ilvl="0" w:tplc="DCF09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54276"/>
    <w:multiLevelType w:val="hybridMultilevel"/>
    <w:tmpl w:val="41B051F4"/>
    <w:lvl w:ilvl="0" w:tplc="DCF09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171E5"/>
    <w:multiLevelType w:val="singleLevel"/>
    <w:tmpl w:val="6AA6E742"/>
    <w:lvl w:ilvl="0">
      <w:start w:val="1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2631B75"/>
    <w:multiLevelType w:val="hybridMultilevel"/>
    <w:tmpl w:val="3F7C016A"/>
    <w:lvl w:ilvl="0" w:tplc="591C0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413AE"/>
    <w:multiLevelType w:val="hybridMultilevel"/>
    <w:tmpl w:val="FE6E4AD8"/>
    <w:lvl w:ilvl="0" w:tplc="0809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AF606C"/>
    <w:multiLevelType w:val="hybridMultilevel"/>
    <w:tmpl w:val="947493C8"/>
    <w:lvl w:ilvl="0" w:tplc="591C0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45CCE"/>
    <w:multiLevelType w:val="hybridMultilevel"/>
    <w:tmpl w:val="D11CAEBE"/>
    <w:lvl w:ilvl="0" w:tplc="5AB899D4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B5BE4"/>
    <w:multiLevelType w:val="hybridMultilevel"/>
    <w:tmpl w:val="0686B1F4"/>
    <w:lvl w:ilvl="0" w:tplc="591C0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3BD4"/>
    <w:multiLevelType w:val="hybridMultilevel"/>
    <w:tmpl w:val="A8402A2C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5502126">
    <w:abstractNumId w:val="33"/>
  </w:num>
  <w:num w:numId="2" w16cid:durableId="806631642">
    <w:abstractNumId w:val="39"/>
  </w:num>
  <w:num w:numId="3" w16cid:durableId="239142526">
    <w:abstractNumId w:val="14"/>
  </w:num>
  <w:num w:numId="4" w16cid:durableId="815606642">
    <w:abstractNumId w:val="22"/>
  </w:num>
  <w:num w:numId="5" w16cid:durableId="1186210599">
    <w:abstractNumId w:val="24"/>
  </w:num>
  <w:num w:numId="6" w16cid:durableId="399794652">
    <w:abstractNumId w:val="17"/>
  </w:num>
  <w:num w:numId="7" w16cid:durableId="651176483">
    <w:abstractNumId w:val="19"/>
  </w:num>
  <w:num w:numId="8" w16cid:durableId="1866206981">
    <w:abstractNumId w:val="3"/>
  </w:num>
  <w:num w:numId="9" w16cid:durableId="1909151266">
    <w:abstractNumId w:val="29"/>
  </w:num>
  <w:num w:numId="10" w16cid:durableId="581792571">
    <w:abstractNumId w:val="26"/>
  </w:num>
  <w:num w:numId="11" w16cid:durableId="299503380">
    <w:abstractNumId w:val="1"/>
  </w:num>
  <w:num w:numId="12" w16cid:durableId="1579287443">
    <w:abstractNumId w:val="20"/>
  </w:num>
  <w:num w:numId="13" w16cid:durableId="890962656">
    <w:abstractNumId w:val="35"/>
  </w:num>
  <w:num w:numId="14" w16cid:durableId="1837382342">
    <w:abstractNumId w:val="15"/>
  </w:num>
  <w:num w:numId="15" w16cid:durableId="2101488448">
    <w:abstractNumId w:val="27"/>
  </w:num>
  <w:num w:numId="16" w16cid:durableId="803157744">
    <w:abstractNumId w:val="18"/>
  </w:num>
  <w:num w:numId="17" w16cid:durableId="1600527016">
    <w:abstractNumId w:val="6"/>
  </w:num>
  <w:num w:numId="18" w16cid:durableId="786392857">
    <w:abstractNumId w:val="2"/>
  </w:num>
  <w:num w:numId="19" w16cid:durableId="206452744">
    <w:abstractNumId w:val="5"/>
  </w:num>
  <w:num w:numId="20" w16cid:durableId="1068848718">
    <w:abstractNumId w:val="4"/>
  </w:num>
  <w:num w:numId="21" w16cid:durableId="1842891606">
    <w:abstractNumId w:val="13"/>
  </w:num>
  <w:num w:numId="22" w16cid:durableId="368535373">
    <w:abstractNumId w:val="12"/>
  </w:num>
  <w:num w:numId="23" w16cid:durableId="1047606159">
    <w:abstractNumId w:val="0"/>
  </w:num>
  <w:num w:numId="24" w16cid:durableId="1985549188">
    <w:abstractNumId w:val="7"/>
  </w:num>
  <w:num w:numId="25" w16cid:durableId="956761879">
    <w:abstractNumId w:val="30"/>
  </w:num>
  <w:num w:numId="26" w16cid:durableId="1866868588">
    <w:abstractNumId w:val="9"/>
  </w:num>
  <w:num w:numId="27" w16cid:durableId="301159647">
    <w:abstractNumId w:val="16"/>
  </w:num>
  <w:num w:numId="28" w16cid:durableId="806701547">
    <w:abstractNumId w:val="38"/>
  </w:num>
  <w:num w:numId="29" w16cid:durableId="481846468">
    <w:abstractNumId w:val="11"/>
  </w:num>
  <w:num w:numId="30" w16cid:durableId="366031011">
    <w:abstractNumId w:val="36"/>
  </w:num>
  <w:num w:numId="31" w16cid:durableId="1347444794">
    <w:abstractNumId w:val="28"/>
  </w:num>
  <w:num w:numId="32" w16cid:durableId="571236860">
    <w:abstractNumId w:val="37"/>
  </w:num>
  <w:num w:numId="33" w16cid:durableId="1884754843">
    <w:abstractNumId w:val="34"/>
  </w:num>
  <w:num w:numId="34" w16cid:durableId="307127501">
    <w:abstractNumId w:val="23"/>
  </w:num>
  <w:num w:numId="35" w16cid:durableId="206994379">
    <w:abstractNumId w:val="31"/>
  </w:num>
  <w:num w:numId="36" w16cid:durableId="190149175">
    <w:abstractNumId w:val="21"/>
  </w:num>
  <w:num w:numId="37" w16cid:durableId="1029456095">
    <w:abstractNumId w:val="8"/>
  </w:num>
  <w:num w:numId="38" w16cid:durableId="159124766">
    <w:abstractNumId w:val="32"/>
  </w:num>
  <w:num w:numId="39" w16cid:durableId="649670624">
    <w:abstractNumId w:val="10"/>
  </w:num>
  <w:num w:numId="40" w16cid:durableId="16734067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D25"/>
    <w:rsid w:val="00001638"/>
    <w:rsid w:val="00010B3C"/>
    <w:rsid w:val="00014A55"/>
    <w:rsid w:val="00015808"/>
    <w:rsid w:val="000219F2"/>
    <w:rsid w:val="0003023C"/>
    <w:rsid w:val="00044A1E"/>
    <w:rsid w:val="000451B1"/>
    <w:rsid w:val="00045518"/>
    <w:rsid w:val="00050E28"/>
    <w:rsid w:val="0005584C"/>
    <w:rsid w:val="000629EC"/>
    <w:rsid w:val="000650E0"/>
    <w:rsid w:val="00072962"/>
    <w:rsid w:val="00077B89"/>
    <w:rsid w:val="00080288"/>
    <w:rsid w:val="0008526E"/>
    <w:rsid w:val="0008549E"/>
    <w:rsid w:val="000910F6"/>
    <w:rsid w:val="00094000"/>
    <w:rsid w:val="000950F0"/>
    <w:rsid w:val="000A4F13"/>
    <w:rsid w:val="000B09CE"/>
    <w:rsid w:val="000B58DA"/>
    <w:rsid w:val="000B6FBC"/>
    <w:rsid w:val="000C3316"/>
    <w:rsid w:val="000C650F"/>
    <w:rsid w:val="000C6894"/>
    <w:rsid w:val="000C7A38"/>
    <w:rsid w:val="000D21CC"/>
    <w:rsid w:val="000E3F4A"/>
    <w:rsid w:val="000E5CD6"/>
    <w:rsid w:val="000E7B9F"/>
    <w:rsid w:val="000F456F"/>
    <w:rsid w:val="00100911"/>
    <w:rsid w:val="001015CE"/>
    <w:rsid w:val="00102BF6"/>
    <w:rsid w:val="00102C02"/>
    <w:rsid w:val="00106DCA"/>
    <w:rsid w:val="00113A47"/>
    <w:rsid w:val="00116D89"/>
    <w:rsid w:val="00122235"/>
    <w:rsid w:val="00141CE5"/>
    <w:rsid w:val="00147728"/>
    <w:rsid w:val="00147802"/>
    <w:rsid w:val="00147D34"/>
    <w:rsid w:val="00156BC6"/>
    <w:rsid w:val="00157460"/>
    <w:rsid w:val="0016263F"/>
    <w:rsid w:val="00162B69"/>
    <w:rsid w:val="001706F8"/>
    <w:rsid w:val="00170886"/>
    <w:rsid w:val="00170888"/>
    <w:rsid w:val="00173D00"/>
    <w:rsid w:val="001977A7"/>
    <w:rsid w:val="001A191A"/>
    <w:rsid w:val="001A1AA1"/>
    <w:rsid w:val="001C525F"/>
    <w:rsid w:val="001D0331"/>
    <w:rsid w:val="001D5952"/>
    <w:rsid w:val="001E1B47"/>
    <w:rsid w:val="001F570A"/>
    <w:rsid w:val="001F796A"/>
    <w:rsid w:val="00201D44"/>
    <w:rsid w:val="00202E61"/>
    <w:rsid w:val="00206498"/>
    <w:rsid w:val="00247B3C"/>
    <w:rsid w:val="00264D0B"/>
    <w:rsid w:val="0027144D"/>
    <w:rsid w:val="00272C40"/>
    <w:rsid w:val="002759BE"/>
    <w:rsid w:val="00283748"/>
    <w:rsid w:val="00292E49"/>
    <w:rsid w:val="002943D5"/>
    <w:rsid w:val="002A2993"/>
    <w:rsid w:val="002A4994"/>
    <w:rsid w:val="002A5397"/>
    <w:rsid w:val="002A7760"/>
    <w:rsid w:val="002B1C8B"/>
    <w:rsid w:val="002B495D"/>
    <w:rsid w:val="002C7ED4"/>
    <w:rsid w:val="002D190A"/>
    <w:rsid w:val="002E1319"/>
    <w:rsid w:val="002E795D"/>
    <w:rsid w:val="002F1356"/>
    <w:rsid w:val="002F483E"/>
    <w:rsid w:val="002F5AAE"/>
    <w:rsid w:val="00301C52"/>
    <w:rsid w:val="003037D6"/>
    <w:rsid w:val="00303C3F"/>
    <w:rsid w:val="00310EDA"/>
    <w:rsid w:val="00316518"/>
    <w:rsid w:val="003170AA"/>
    <w:rsid w:val="00320AD2"/>
    <w:rsid w:val="00321018"/>
    <w:rsid w:val="003302C8"/>
    <w:rsid w:val="003359B7"/>
    <w:rsid w:val="0033637D"/>
    <w:rsid w:val="00340227"/>
    <w:rsid w:val="003551E6"/>
    <w:rsid w:val="00357598"/>
    <w:rsid w:val="00366C3E"/>
    <w:rsid w:val="00375EE7"/>
    <w:rsid w:val="00377CCB"/>
    <w:rsid w:val="00380C7A"/>
    <w:rsid w:val="00380F92"/>
    <w:rsid w:val="00393D3D"/>
    <w:rsid w:val="0039465A"/>
    <w:rsid w:val="003B1318"/>
    <w:rsid w:val="003B3C9D"/>
    <w:rsid w:val="003B5080"/>
    <w:rsid w:val="003B7508"/>
    <w:rsid w:val="003C09D9"/>
    <w:rsid w:val="003C2550"/>
    <w:rsid w:val="003C5F2E"/>
    <w:rsid w:val="003D375C"/>
    <w:rsid w:val="003D3F76"/>
    <w:rsid w:val="003F2D93"/>
    <w:rsid w:val="003F7BC8"/>
    <w:rsid w:val="003F7E51"/>
    <w:rsid w:val="00400AA1"/>
    <w:rsid w:val="00400F01"/>
    <w:rsid w:val="0040194B"/>
    <w:rsid w:val="00401DB3"/>
    <w:rsid w:val="00405D83"/>
    <w:rsid w:val="00411044"/>
    <w:rsid w:val="00421139"/>
    <w:rsid w:val="0042282D"/>
    <w:rsid w:val="0042760E"/>
    <w:rsid w:val="004279E4"/>
    <w:rsid w:val="00434B54"/>
    <w:rsid w:val="00440CBC"/>
    <w:rsid w:val="00441578"/>
    <w:rsid w:val="00443C42"/>
    <w:rsid w:val="004443E2"/>
    <w:rsid w:val="00447D82"/>
    <w:rsid w:val="00451A03"/>
    <w:rsid w:val="00465BD1"/>
    <w:rsid w:val="00471C8D"/>
    <w:rsid w:val="004746FB"/>
    <w:rsid w:val="0048072F"/>
    <w:rsid w:val="00481FE1"/>
    <w:rsid w:val="00490F68"/>
    <w:rsid w:val="00495B20"/>
    <w:rsid w:val="004965F1"/>
    <w:rsid w:val="004A499C"/>
    <w:rsid w:val="004B2689"/>
    <w:rsid w:val="004B664D"/>
    <w:rsid w:val="004B76CA"/>
    <w:rsid w:val="004C49CE"/>
    <w:rsid w:val="004C531E"/>
    <w:rsid w:val="004C6C27"/>
    <w:rsid w:val="004D1C76"/>
    <w:rsid w:val="004D57F5"/>
    <w:rsid w:val="004D6526"/>
    <w:rsid w:val="004D7039"/>
    <w:rsid w:val="004E53D7"/>
    <w:rsid w:val="004F098F"/>
    <w:rsid w:val="004F5410"/>
    <w:rsid w:val="00511C74"/>
    <w:rsid w:val="00512A5F"/>
    <w:rsid w:val="00517E57"/>
    <w:rsid w:val="00525F24"/>
    <w:rsid w:val="00527725"/>
    <w:rsid w:val="00532C8D"/>
    <w:rsid w:val="005345AC"/>
    <w:rsid w:val="00540896"/>
    <w:rsid w:val="00545395"/>
    <w:rsid w:val="00545BD8"/>
    <w:rsid w:val="00547A6F"/>
    <w:rsid w:val="005624EA"/>
    <w:rsid w:val="00563EFA"/>
    <w:rsid w:val="00565E85"/>
    <w:rsid w:val="00566E34"/>
    <w:rsid w:val="00574F53"/>
    <w:rsid w:val="00582D18"/>
    <w:rsid w:val="00585103"/>
    <w:rsid w:val="00586182"/>
    <w:rsid w:val="005876A5"/>
    <w:rsid w:val="00587725"/>
    <w:rsid w:val="00593F90"/>
    <w:rsid w:val="00597690"/>
    <w:rsid w:val="005B07C2"/>
    <w:rsid w:val="005B1251"/>
    <w:rsid w:val="005B4913"/>
    <w:rsid w:val="005B5481"/>
    <w:rsid w:val="005B720C"/>
    <w:rsid w:val="005C12AF"/>
    <w:rsid w:val="005C6ADC"/>
    <w:rsid w:val="005D045A"/>
    <w:rsid w:val="005D240A"/>
    <w:rsid w:val="005D4FFB"/>
    <w:rsid w:val="005E7AB1"/>
    <w:rsid w:val="005F05B7"/>
    <w:rsid w:val="005F088C"/>
    <w:rsid w:val="005F0D39"/>
    <w:rsid w:val="005F61DA"/>
    <w:rsid w:val="006031FF"/>
    <w:rsid w:val="00627290"/>
    <w:rsid w:val="006277AD"/>
    <w:rsid w:val="00646598"/>
    <w:rsid w:val="00653124"/>
    <w:rsid w:val="006550A4"/>
    <w:rsid w:val="0065577F"/>
    <w:rsid w:val="00664AEF"/>
    <w:rsid w:val="00665874"/>
    <w:rsid w:val="00666BF0"/>
    <w:rsid w:val="00672D04"/>
    <w:rsid w:val="0067423B"/>
    <w:rsid w:val="00676B28"/>
    <w:rsid w:val="00680B5E"/>
    <w:rsid w:val="00684A7E"/>
    <w:rsid w:val="00685E8D"/>
    <w:rsid w:val="00686584"/>
    <w:rsid w:val="00686828"/>
    <w:rsid w:val="00695F9A"/>
    <w:rsid w:val="00696B27"/>
    <w:rsid w:val="006A4A30"/>
    <w:rsid w:val="006A4ACE"/>
    <w:rsid w:val="006A6B42"/>
    <w:rsid w:val="006A7A0B"/>
    <w:rsid w:val="006B21CA"/>
    <w:rsid w:val="006C49A4"/>
    <w:rsid w:val="006D0BD0"/>
    <w:rsid w:val="006D4630"/>
    <w:rsid w:val="006D5CF8"/>
    <w:rsid w:val="006E52A2"/>
    <w:rsid w:val="006E7CB0"/>
    <w:rsid w:val="006E7D7F"/>
    <w:rsid w:val="006F3175"/>
    <w:rsid w:val="006F4B46"/>
    <w:rsid w:val="00700F69"/>
    <w:rsid w:val="00701FD6"/>
    <w:rsid w:val="007025FB"/>
    <w:rsid w:val="00703376"/>
    <w:rsid w:val="00703FE9"/>
    <w:rsid w:val="0070598C"/>
    <w:rsid w:val="00707B67"/>
    <w:rsid w:val="00720447"/>
    <w:rsid w:val="0072129F"/>
    <w:rsid w:val="00727970"/>
    <w:rsid w:val="00733972"/>
    <w:rsid w:val="00735F50"/>
    <w:rsid w:val="007371AD"/>
    <w:rsid w:val="00741DC9"/>
    <w:rsid w:val="00744CC3"/>
    <w:rsid w:val="007455DF"/>
    <w:rsid w:val="00746708"/>
    <w:rsid w:val="0074780F"/>
    <w:rsid w:val="00751217"/>
    <w:rsid w:val="007513C3"/>
    <w:rsid w:val="00752158"/>
    <w:rsid w:val="0075455A"/>
    <w:rsid w:val="0075588B"/>
    <w:rsid w:val="00763236"/>
    <w:rsid w:val="0076729C"/>
    <w:rsid w:val="00774AA1"/>
    <w:rsid w:val="00776592"/>
    <w:rsid w:val="007857A6"/>
    <w:rsid w:val="00792023"/>
    <w:rsid w:val="007A177E"/>
    <w:rsid w:val="007A4209"/>
    <w:rsid w:val="007B3078"/>
    <w:rsid w:val="007B340B"/>
    <w:rsid w:val="007B359F"/>
    <w:rsid w:val="007C13E5"/>
    <w:rsid w:val="007C429B"/>
    <w:rsid w:val="007C461C"/>
    <w:rsid w:val="007D0E6B"/>
    <w:rsid w:val="007D0F55"/>
    <w:rsid w:val="007E668F"/>
    <w:rsid w:val="007E691B"/>
    <w:rsid w:val="007F368E"/>
    <w:rsid w:val="008028BF"/>
    <w:rsid w:val="00803B44"/>
    <w:rsid w:val="00812237"/>
    <w:rsid w:val="00813647"/>
    <w:rsid w:val="0081569B"/>
    <w:rsid w:val="0082412A"/>
    <w:rsid w:val="008249DC"/>
    <w:rsid w:val="008259AB"/>
    <w:rsid w:val="00832493"/>
    <w:rsid w:val="00846843"/>
    <w:rsid w:val="00847FCB"/>
    <w:rsid w:val="008525EB"/>
    <w:rsid w:val="008625C3"/>
    <w:rsid w:val="008628CE"/>
    <w:rsid w:val="00867994"/>
    <w:rsid w:val="00881143"/>
    <w:rsid w:val="008823F2"/>
    <w:rsid w:val="00882749"/>
    <w:rsid w:val="00885215"/>
    <w:rsid w:val="00893566"/>
    <w:rsid w:val="0089448A"/>
    <w:rsid w:val="00897A73"/>
    <w:rsid w:val="008A06B7"/>
    <w:rsid w:val="008A6766"/>
    <w:rsid w:val="008B72C5"/>
    <w:rsid w:val="008C188B"/>
    <w:rsid w:val="008C2875"/>
    <w:rsid w:val="008D4E8D"/>
    <w:rsid w:val="008E4A4C"/>
    <w:rsid w:val="008E7CA5"/>
    <w:rsid w:val="00901F20"/>
    <w:rsid w:val="00916084"/>
    <w:rsid w:val="009258D9"/>
    <w:rsid w:val="00927C09"/>
    <w:rsid w:val="00931AC8"/>
    <w:rsid w:val="00932511"/>
    <w:rsid w:val="00937F6E"/>
    <w:rsid w:val="009413D4"/>
    <w:rsid w:val="0094211F"/>
    <w:rsid w:val="00944997"/>
    <w:rsid w:val="00951C5E"/>
    <w:rsid w:val="00954CA5"/>
    <w:rsid w:val="009566E8"/>
    <w:rsid w:val="009575FF"/>
    <w:rsid w:val="00961FBA"/>
    <w:rsid w:val="0096495D"/>
    <w:rsid w:val="00965664"/>
    <w:rsid w:val="009712C8"/>
    <w:rsid w:val="00983274"/>
    <w:rsid w:val="00990CC2"/>
    <w:rsid w:val="009913F0"/>
    <w:rsid w:val="009A122C"/>
    <w:rsid w:val="009A142C"/>
    <w:rsid w:val="009A2C02"/>
    <w:rsid w:val="009A3296"/>
    <w:rsid w:val="009B346F"/>
    <w:rsid w:val="009B4AA6"/>
    <w:rsid w:val="009B58C2"/>
    <w:rsid w:val="009B6ADE"/>
    <w:rsid w:val="009C68E7"/>
    <w:rsid w:val="009D0606"/>
    <w:rsid w:val="009D1F97"/>
    <w:rsid w:val="009D48EA"/>
    <w:rsid w:val="009E52AE"/>
    <w:rsid w:val="009E6700"/>
    <w:rsid w:val="009F2EA2"/>
    <w:rsid w:val="009F754B"/>
    <w:rsid w:val="00A015D0"/>
    <w:rsid w:val="00A06230"/>
    <w:rsid w:val="00A16FA0"/>
    <w:rsid w:val="00A20695"/>
    <w:rsid w:val="00A27249"/>
    <w:rsid w:val="00A332E0"/>
    <w:rsid w:val="00A338B7"/>
    <w:rsid w:val="00A41B50"/>
    <w:rsid w:val="00A449A2"/>
    <w:rsid w:val="00A50AEE"/>
    <w:rsid w:val="00A54C88"/>
    <w:rsid w:val="00A67F1A"/>
    <w:rsid w:val="00A73777"/>
    <w:rsid w:val="00A74D25"/>
    <w:rsid w:val="00A7530A"/>
    <w:rsid w:val="00A75BF7"/>
    <w:rsid w:val="00A76E95"/>
    <w:rsid w:val="00A82A51"/>
    <w:rsid w:val="00A85F2E"/>
    <w:rsid w:val="00A872C3"/>
    <w:rsid w:val="00A950A7"/>
    <w:rsid w:val="00A961CE"/>
    <w:rsid w:val="00AB1965"/>
    <w:rsid w:val="00AB63D9"/>
    <w:rsid w:val="00AB7B20"/>
    <w:rsid w:val="00AC17B0"/>
    <w:rsid w:val="00AC30BC"/>
    <w:rsid w:val="00AC38D7"/>
    <w:rsid w:val="00AC58C6"/>
    <w:rsid w:val="00AC5FBD"/>
    <w:rsid w:val="00AD485B"/>
    <w:rsid w:val="00AD56BB"/>
    <w:rsid w:val="00AF22B1"/>
    <w:rsid w:val="00AF259E"/>
    <w:rsid w:val="00AF6015"/>
    <w:rsid w:val="00AF6EC3"/>
    <w:rsid w:val="00B050DB"/>
    <w:rsid w:val="00B05860"/>
    <w:rsid w:val="00B06821"/>
    <w:rsid w:val="00B13BAB"/>
    <w:rsid w:val="00B146E8"/>
    <w:rsid w:val="00B16CF7"/>
    <w:rsid w:val="00B21CB6"/>
    <w:rsid w:val="00B31571"/>
    <w:rsid w:val="00B433A2"/>
    <w:rsid w:val="00B47C98"/>
    <w:rsid w:val="00B50283"/>
    <w:rsid w:val="00B54D65"/>
    <w:rsid w:val="00B639B7"/>
    <w:rsid w:val="00B66F92"/>
    <w:rsid w:val="00B74565"/>
    <w:rsid w:val="00B74A30"/>
    <w:rsid w:val="00B770B3"/>
    <w:rsid w:val="00B83447"/>
    <w:rsid w:val="00B9048E"/>
    <w:rsid w:val="00B90AAE"/>
    <w:rsid w:val="00B93546"/>
    <w:rsid w:val="00B97AA9"/>
    <w:rsid w:val="00BA0B66"/>
    <w:rsid w:val="00BA2BD7"/>
    <w:rsid w:val="00BA37ED"/>
    <w:rsid w:val="00BA4F97"/>
    <w:rsid w:val="00BC0162"/>
    <w:rsid w:val="00BC0E29"/>
    <w:rsid w:val="00BD223B"/>
    <w:rsid w:val="00BD3EEC"/>
    <w:rsid w:val="00BE01D4"/>
    <w:rsid w:val="00BE35B0"/>
    <w:rsid w:val="00BE37C1"/>
    <w:rsid w:val="00BE3C86"/>
    <w:rsid w:val="00BE542F"/>
    <w:rsid w:val="00BE622C"/>
    <w:rsid w:val="00BE6DA5"/>
    <w:rsid w:val="00BF3417"/>
    <w:rsid w:val="00BF74C8"/>
    <w:rsid w:val="00BF7C36"/>
    <w:rsid w:val="00BF7EBC"/>
    <w:rsid w:val="00C000F1"/>
    <w:rsid w:val="00C02C1F"/>
    <w:rsid w:val="00C05646"/>
    <w:rsid w:val="00C07095"/>
    <w:rsid w:val="00C12D1B"/>
    <w:rsid w:val="00C14320"/>
    <w:rsid w:val="00C23950"/>
    <w:rsid w:val="00C27758"/>
    <w:rsid w:val="00C30517"/>
    <w:rsid w:val="00C36DD7"/>
    <w:rsid w:val="00C40EBD"/>
    <w:rsid w:val="00C44FB8"/>
    <w:rsid w:val="00C50F66"/>
    <w:rsid w:val="00C51ED5"/>
    <w:rsid w:val="00C55BDD"/>
    <w:rsid w:val="00C578E8"/>
    <w:rsid w:val="00C60CB9"/>
    <w:rsid w:val="00C63DE3"/>
    <w:rsid w:val="00C666F4"/>
    <w:rsid w:val="00C66BA9"/>
    <w:rsid w:val="00C71370"/>
    <w:rsid w:val="00C805CC"/>
    <w:rsid w:val="00C80F8B"/>
    <w:rsid w:val="00C81044"/>
    <w:rsid w:val="00C9163B"/>
    <w:rsid w:val="00C975C3"/>
    <w:rsid w:val="00CA3303"/>
    <w:rsid w:val="00CA47A5"/>
    <w:rsid w:val="00CA51E8"/>
    <w:rsid w:val="00CA5716"/>
    <w:rsid w:val="00CA65A4"/>
    <w:rsid w:val="00CA7BD7"/>
    <w:rsid w:val="00CB419D"/>
    <w:rsid w:val="00CB4C52"/>
    <w:rsid w:val="00CB6171"/>
    <w:rsid w:val="00CC1F3C"/>
    <w:rsid w:val="00CC31B2"/>
    <w:rsid w:val="00CE199E"/>
    <w:rsid w:val="00CE3BD5"/>
    <w:rsid w:val="00CF03E8"/>
    <w:rsid w:val="00CF1741"/>
    <w:rsid w:val="00CF37F8"/>
    <w:rsid w:val="00CF52BC"/>
    <w:rsid w:val="00D11B08"/>
    <w:rsid w:val="00D142E5"/>
    <w:rsid w:val="00D164C7"/>
    <w:rsid w:val="00D175EB"/>
    <w:rsid w:val="00D25E0B"/>
    <w:rsid w:val="00D30EAB"/>
    <w:rsid w:val="00D34216"/>
    <w:rsid w:val="00D3774B"/>
    <w:rsid w:val="00D438D5"/>
    <w:rsid w:val="00D47274"/>
    <w:rsid w:val="00D5378C"/>
    <w:rsid w:val="00D56EBC"/>
    <w:rsid w:val="00D632E3"/>
    <w:rsid w:val="00D67448"/>
    <w:rsid w:val="00D724A6"/>
    <w:rsid w:val="00D72664"/>
    <w:rsid w:val="00D72CC9"/>
    <w:rsid w:val="00D80E57"/>
    <w:rsid w:val="00D83D12"/>
    <w:rsid w:val="00D9162A"/>
    <w:rsid w:val="00DA3753"/>
    <w:rsid w:val="00DB0CCC"/>
    <w:rsid w:val="00DB1EF7"/>
    <w:rsid w:val="00DB64AC"/>
    <w:rsid w:val="00DC1E33"/>
    <w:rsid w:val="00DC481B"/>
    <w:rsid w:val="00DC4A6E"/>
    <w:rsid w:val="00DC6CB4"/>
    <w:rsid w:val="00DD0252"/>
    <w:rsid w:val="00DD17A0"/>
    <w:rsid w:val="00DD4A1A"/>
    <w:rsid w:val="00DE00F6"/>
    <w:rsid w:val="00DE4873"/>
    <w:rsid w:val="00DE5E03"/>
    <w:rsid w:val="00DE7528"/>
    <w:rsid w:val="00DF03F5"/>
    <w:rsid w:val="00DF4586"/>
    <w:rsid w:val="00DF527A"/>
    <w:rsid w:val="00E10DB1"/>
    <w:rsid w:val="00E14311"/>
    <w:rsid w:val="00E14A8D"/>
    <w:rsid w:val="00E22524"/>
    <w:rsid w:val="00E2347B"/>
    <w:rsid w:val="00E24BCB"/>
    <w:rsid w:val="00E2558A"/>
    <w:rsid w:val="00E307A0"/>
    <w:rsid w:val="00E30E69"/>
    <w:rsid w:val="00E33C13"/>
    <w:rsid w:val="00E52D8F"/>
    <w:rsid w:val="00E5445B"/>
    <w:rsid w:val="00E56604"/>
    <w:rsid w:val="00E600F6"/>
    <w:rsid w:val="00E66FF0"/>
    <w:rsid w:val="00E745F4"/>
    <w:rsid w:val="00E84A89"/>
    <w:rsid w:val="00E850E2"/>
    <w:rsid w:val="00E8738B"/>
    <w:rsid w:val="00E9076E"/>
    <w:rsid w:val="00E9331A"/>
    <w:rsid w:val="00E97A6D"/>
    <w:rsid w:val="00EA26E6"/>
    <w:rsid w:val="00EA4205"/>
    <w:rsid w:val="00EA4CE9"/>
    <w:rsid w:val="00EB4489"/>
    <w:rsid w:val="00EC7EAA"/>
    <w:rsid w:val="00ED6AEE"/>
    <w:rsid w:val="00ED7050"/>
    <w:rsid w:val="00EF33FB"/>
    <w:rsid w:val="00EF59F2"/>
    <w:rsid w:val="00EF7409"/>
    <w:rsid w:val="00EF77E7"/>
    <w:rsid w:val="00F04454"/>
    <w:rsid w:val="00F17126"/>
    <w:rsid w:val="00F17EBB"/>
    <w:rsid w:val="00F350EE"/>
    <w:rsid w:val="00F35381"/>
    <w:rsid w:val="00F37F9B"/>
    <w:rsid w:val="00F41EFB"/>
    <w:rsid w:val="00F43D76"/>
    <w:rsid w:val="00F45EF4"/>
    <w:rsid w:val="00F5159E"/>
    <w:rsid w:val="00F54638"/>
    <w:rsid w:val="00F60BB3"/>
    <w:rsid w:val="00F61305"/>
    <w:rsid w:val="00F6213E"/>
    <w:rsid w:val="00F6333F"/>
    <w:rsid w:val="00F679E4"/>
    <w:rsid w:val="00F75A3D"/>
    <w:rsid w:val="00F774FC"/>
    <w:rsid w:val="00F9103C"/>
    <w:rsid w:val="00F91189"/>
    <w:rsid w:val="00F91895"/>
    <w:rsid w:val="00FA1034"/>
    <w:rsid w:val="00FA16A0"/>
    <w:rsid w:val="00FA2197"/>
    <w:rsid w:val="00FA312C"/>
    <w:rsid w:val="00FA4959"/>
    <w:rsid w:val="00FB1120"/>
    <w:rsid w:val="00FC1C9A"/>
    <w:rsid w:val="00FC7950"/>
    <w:rsid w:val="00FE0168"/>
    <w:rsid w:val="00FE1210"/>
    <w:rsid w:val="00FE2201"/>
    <w:rsid w:val="00FF564D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2050"/>
    <o:shapelayout v:ext="edit">
      <o:idmap v:ext="edit" data="2"/>
    </o:shapelayout>
  </w:shapeDefaults>
  <w:decimalSymbol w:val=","/>
  <w:listSeparator w:val=";"/>
  <w14:docId w14:val="40694CA1"/>
  <w15:chartTrackingRefBased/>
  <w15:docId w15:val="{AE13DE12-B091-425B-B489-EAE69730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US" w:eastAsia="en-GB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Univers (W1)" w:hAnsi="Univers (W1)"/>
      <w:b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Univers (W1)" w:hAnsi="Univers (W1)"/>
      <w:b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  <w:sz w:val="20"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sz w:val="20"/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  <w:sz w:val="20"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  <w:sz w:val="20"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paragraph" w:styleId="BlockText">
    <w:name w:val="Block Text"/>
    <w:basedOn w:val="Normal"/>
    <w:pPr>
      <w:tabs>
        <w:tab w:val="left" w:pos="170"/>
        <w:tab w:val="left" w:pos="567"/>
        <w:tab w:val="left" w:pos="851"/>
      </w:tabs>
      <w:spacing w:before="60" w:after="60"/>
      <w:ind w:left="426" w:right="57" w:hanging="426"/>
      <w:jc w:val="both"/>
    </w:pPr>
    <w:rPr>
      <w:rFonts w:ascii="Univers" w:hAnsi="Univers"/>
      <w:sz w:val="20"/>
    </w:rPr>
  </w:style>
  <w:style w:type="paragraph" w:styleId="BodyText">
    <w:name w:val="Body Text"/>
    <w:basedOn w:val="Normal"/>
    <w:pPr>
      <w:tabs>
        <w:tab w:val="left" w:pos="567"/>
      </w:tabs>
      <w:ind w:right="142"/>
      <w:jc w:val="both"/>
    </w:pPr>
    <w:rPr>
      <w:rFonts w:ascii="Univers" w:hAnsi="Univers"/>
      <w:b/>
      <w:sz w:val="20"/>
    </w:rPr>
  </w:style>
  <w:style w:type="paragraph" w:styleId="BodyText2">
    <w:name w:val="Body Text 2"/>
    <w:basedOn w:val="Normal"/>
    <w:pPr>
      <w:tabs>
        <w:tab w:val="left" w:pos="0"/>
        <w:tab w:val="left" w:pos="567"/>
        <w:tab w:val="left" w:pos="709"/>
      </w:tabs>
      <w:spacing w:before="60" w:after="60"/>
      <w:ind w:right="57"/>
      <w:jc w:val="both"/>
    </w:pPr>
    <w:rPr>
      <w:rFonts w:ascii="Univers" w:hAnsi="Univers"/>
      <w:sz w:val="20"/>
    </w:rPr>
  </w:style>
  <w:style w:type="table" w:styleId="TableGrid">
    <w:name w:val="Table Grid"/>
    <w:basedOn w:val="TableNormal"/>
    <w:rsid w:val="00C713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1370"/>
    <w:rPr>
      <w:color w:val="0000FF"/>
      <w:u w:val="single"/>
    </w:rPr>
  </w:style>
  <w:style w:type="paragraph" w:customStyle="1" w:styleId="ZchnZchn1CharChar">
    <w:name w:val="Zchn Zchn1 Char Char"/>
    <w:basedOn w:val="Normal"/>
    <w:next w:val="Normal"/>
    <w:rsid w:val="00F6213E"/>
    <w:pPr>
      <w:spacing w:after="160" w:line="240" w:lineRule="exact"/>
    </w:pPr>
    <w:rPr>
      <w:rFonts w:ascii="Tahoma" w:hAnsi="Tahoma"/>
      <w:lang w:eastAsia="en-US"/>
    </w:rPr>
  </w:style>
  <w:style w:type="character" w:styleId="PageNumber">
    <w:name w:val="page number"/>
    <w:basedOn w:val="DefaultParagraphFont"/>
    <w:rsid w:val="00F6333F"/>
  </w:style>
  <w:style w:type="paragraph" w:styleId="BalloonText">
    <w:name w:val="Balloon Text"/>
    <w:basedOn w:val="Normal"/>
    <w:semiHidden/>
    <w:rsid w:val="00582D18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C36DD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413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49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5258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  <w:divsChild>
            <w:div w:id="1030958852">
              <w:marLeft w:val="3"/>
              <w:marRight w:val="3"/>
              <w:marTop w:val="0"/>
              <w:marBottom w:val="0"/>
              <w:divBdr>
                <w:top w:val="single" w:sz="6" w:space="0" w:color="112449"/>
                <w:left w:val="single" w:sz="6" w:space="0" w:color="112449"/>
                <w:bottom w:val="single" w:sz="6" w:space="0" w:color="112449"/>
                <w:right w:val="single" w:sz="6" w:space="0" w:color="112449"/>
              </w:divBdr>
              <w:divsChild>
                <w:div w:id="190552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8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team-nb.org/wp-content/uploads/2022/10/Team-NB-PositionPaper-BPG-TechnicalDocEU-MDR-2017-745-V1-20221005.pdf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team-nb.org/wp-content/uploads/members/M2022/Team-NB-PositionPaper-BPG-TechnicalDocEU-MDR-2017-V1-final.docx" TargetMode="Externa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bmed.fimko@sgs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nbmed.fimko@sg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9D2608914D4715A929795F670C5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D716C-EE79-4ED6-B3B9-D085B95F073B}"/>
      </w:docPartPr>
      <w:docPartBody>
        <w:p w:rsidR="00FB39C9" w:rsidRDefault="00FB39C9">
          <w:r w:rsidRPr="00F953C5">
            <w:rPr>
              <w:rStyle w:val="PlaceholderText"/>
            </w:rPr>
            <w:t>[Subject]</w:t>
          </w:r>
        </w:p>
      </w:docPartBody>
    </w:docPart>
    <w:docPart>
      <w:docPartPr>
        <w:name w:val="A4AAB321EE6D4C8E993034A2C4355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CBE4D-AA7D-4201-97E0-F67A340B8A4F}"/>
      </w:docPartPr>
      <w:docPartBody>
        <w:p w:rsidR="00FB39C9" w:rsidRDefault="00FB39C9">
          <w:r w:rsidRPr="00F953C5">
            <w:rPr>
              <w:rStyle w:val="PlaceholderText"/>
            </w:rPr>
            <w:t>[Title]</w:t>
          </w:r>
        </w:p>
      </w:docPartBody>
    </w:docPart>
    <w:docPart>
      <w:docPartPr>
        <w:name w:val="15F55CE9CCF04939AD2161E23DF47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383DA-ADCC-4ADD-A4FA-EE0C41A1A650}"/>
      </w:docPartPr>
      <w:docPartBody>
        <w:p w:rsidR="00FB39C9" w:rsidRDefault="00FB39C9">
          <w:r w:rsidRPr="00F953C5">
            <w:rPr>
              <w:rStyle w:val="PlaceholderText"/>
            </w:rPr>
            <w:t>[Publish Date]</w:t>
          </w:r>
        </w:p>
      </w:docPartBody>
    </w:docPart>
    <w:docPart>
      <w:docPartPr>
        <w:name w:val="E840716BDDF842858DB3C0848D5EC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FB7CF-0A18-47D8-A17B-DE88A5E373CC}"/>
      </w:docPartPr>
      <w:docPartBody>
        <w:p w:rsidR="00FB39C9" w:rsidRDefault="00FB39C9">
          <w:r w:rsidRPr="00F953C5">
            <w:rPr>
              <w:rStyle w:val="PlaceholderText"/>
            </w:rPr>
            <w:t>[Status]</w:t>
          </w:r>
        </w:p>
      </w:docPartBody>
    </w:docPart>
    <w:docPart>
      <w:docPartPr>
        <w:name w:val="8224AA1493CF4696B9BD1D729CCBD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91931-8B6F-4C5B-BCD1-73451EB4E5F9}"/>
      </w:docPartPr>
      <w:docPartBody>
        <w:p w:rsidR="00FB39C9" w:rsidRDefault="00FB39C9" w:rsidP="00FB39C9">
          <w:pPr>
            <w:pStyle w:val="8224AA1493CF4696B9BD1D729CCBD4F6"/>
          </w:pPr>
          <w:r w:rsidRPr="00F953C5">
            <w:rPr>
              <w:rStyle w:val="PlaceholderText"/>
            </w:rPr>
            <w:t>[Status]</w:t>
          </w:r>
        </w:p>
      </w:docPartBody>
    </w:docPart>
    <w:docPart>
      <w:docPartPr>
        <w:name w:val="2E661B80E4E94B20A272CA1C12554F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2EE50-18EA-4496-8EA7-A501827F8CFC}"/>
      </w:docPartPr>
      <w:docPartBody>
        <w:p w:rsidR="001F0CC2" w:rsidRDefault="00CF39F7" w:rsidP="00CF39F7">
          <w:pPr>
            <w:pStyle w:val="2E661B80E4E94B20A272CA1C12554F7F"/>
          </w:pPr>
          <w:r w:rsidRPr="00F953C5">
            <w:rPr>
              <w:rStyle w:val="PlaceholderText"/>
            </w:rPr>
            <w:t>[Subject]</w:t>
          </w:r>
        </w:p>
      </w:docPartBody>
    </w:docPart>
    <w:docPart>
      <w:docPartPr>
        <w:name w:val="E2CC53DB684A4643974189CE4B9AC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68600-6741-42A6-B8AB-CF1B7CE6782E}"/>
      </w:docPartPr>
      <w:docPartBody>
        <w:p w:rsidR="001F0CC2" w:rsidRDefault="00CF39F7" w:rsidP="00CF39F7">
          <w:pPr>
            <w:pStyle w:val="E2CC53DB684A4643974189CE4B9ACFC8"/>
          </w:pPr>
          <w:r w:rsidRPr="00F953C5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auto"/>
    <w:pitch w:val="default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C9"/>
    <w:rsid w:val="001E0B87"/>
    <w:rsid w:val="001F0CC2"/>
    <w:rsid w:val="00236885"/>
    <w:rsid w:val="00245667"/>
    <w:rsid w:val="00265DEB"/>
    <w:rsid w:val="002B3556"/>
    <w:rsid w:val="002C650A"/>
    <w:rsid w:val="00334D8A"/>
    <w:rsid w:val="004651D5"/>
    <w:rsid w:val="00592ECF"/>
    <w:rsid w:val="005D7704"/>
    <w:rsid w:val="007E6029"/>
    <w:rsid w:val="008749B8"/>
    <w:rsid w:val="0099749D"/>
    <w:rsid w:val="00A44D06"/>
    <w:rsid w:val="00CF39F7"/>
    <w:rsid w:val="00EF5181"/>
    <w:rsid w:val="00FB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39F7"/>
    <w:rPr>
      <w:color w:val="808080"/>
    </w:rPr>
  </w:style>
  <w:style w:type="paragraph" w:customStyle="1" w:styleId="8224AA1493CF4696B9BD1D729CCBD4F6">
    <w:name w:val="8224AA1493CF4696B9BD1D729CCBD4F6"/>
    <w:rsid w:val="00FB39C9"/>
  </w:style>
  <w:style w:type="paragraph" w:customStyle="1" w:styleId="2E661B80E4E94B20A272CA1C12554F7F">
    <w:name w:val="2E661B80E4E94B20A272CA1C12554F7F"/>
    <w:rsid w:val="00CF39F7"/>
  </w:style>
  <w:style w:type="paragraph" w:customStyle="1" w:styleId="E2CC53DB684A4643974189CE4B9ACFC8">
    <w:name w:val="E2CC53DB684A4643974189CE4B9ACFC8"/>
    <w:rsid w:val="00CF39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15976CB9472469A24860C91E4D5BC" ma:contentTypeVersion="14" ma:contentTypeDescription="Create a new document." ma:contentTypeScope="" ma:versionID="377b294501b961465a4e056976b1b214">
  <xsd:schema xmlns:xsd="http://www.w3.org/2001/XMLSchema" xmlns:xs="http://www.w3.org/2001/XMLSchema" xmlns:p="http://schemas.microsoft.com/office/2006/metadata/properties" xmlns:ns2="30a22299-bc10-4123-9723-89d7312a0c54" xmlns:ns3="9ac89de6-d542-41d8-bbf5-b8d488d7b26b" targetNamespace="http://schemas.microsoft.com/office/2006/metadata/properties" ma:root="true" ma:fieldsID="69528741689972f62d4f838cdd004cd0" ns2:_="" ns3:_="">
    <xsd:import namespace="30a22299-bc10-4123-9723-89d7312a0c54"/>
    <xsd:import namespace="9ac89de6-d542-41d8-bbf5-b8d488d7b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22299-bc10-4123-9723-89d7312a0c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89de6-d542-41d8-bbf5-b8d488d7b2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d94d75f-2c3a-4020-b475-d3a761b8b38c}" ma:internalName="TaxCatchAll" ma:showField="CatchAllData" ma:web="9ac89de6-d542-41d8-bbf5-b8d488d7b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c89de6-d542-41d8-bbf5-b8d488d7b26b" xsi:nil="true"/>
    <lcf76f155ced4ddcb4097134ff3c332f xmlns="30a22299-bc10-4123-9723-89d7312a0c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D49B5D-96DD-4680-8147-82088CC8252C}"/>
</file>

<file path=customXml/itemProps2.xml><?xml version="1.0" encoding="utf-8"?>
<ds:datastoreItem xmlns:ds="http://schemas.openxmlformats.org/officeDocument/2006/customXml" ds:itemID="{D557C27E-19EA-4B0D-9740-6B11342063F1}"/>
</file>

<file path=customXml/itemProps3.xml><?xml version="1.0" encoding="utf-8"?>
<ds:datastoreItem xmlns:ds="http://schemas.openxmlformats.org/officeDocument/2006/customXml" ds:itemID="{CC19BA4D-2B96-4064-B60E-AB3D5BC21B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10</Pages>
  <Words>1975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SGS Yarsley ICS Limited</Company>
  <LinksUpToDate>false</LinksUpToDate>
  <CharactersWithSpaces>14105</CharactersWithSpaces>
  <SharedDoc>false</SharedDoc>
  <HLinks>
    <vt:vector size="12" baseType="variant">
      <vt:variant>
        <vt:i4>7274503</vt:i4>
      </vt:variant>
      <vt:variant>
        <vt:i4>9</vt:i4>
      </vt:variant>
      <vt:variant>
        <vt:i4>0</vt:i4>
      </vt:variant>
      <vt:variant>
        <vt:i4>5</vt:i4>
      </vt:variant>
      <vt:variant>
        <vt:lpwstr>mailto:nbmed.fimko@sgs.com</vt:lpwstr>
      </vt:variant>
      <vt:variant>
        <vt:lpwstr/>
      </vt:variant>
      <vt:variant>
        <vt:i4>7012421</vt:i4>
      </vt:variant>
      <vt:variant>
        <vt:i4>3</vt:i4>
      </vt:variant>
      <vt:variant>
        <vt:i4>0</vt:i4>
      </vt:variant>
      <vt:variant>
        <vt:i4>5</vt:i4>
      </vt:variant>
      <vt:variant>
        <vt:lpwstr>mailto:sgsprodcert@sgs.com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Licence</dc:creator>
  <cp:keywords/>
  <cp:lastModifiedBy>Vaara, Teuvo (Helsinki)</cp:lastModifiedBy>
  <cp:revision>4</cp:revision>
  <cp:lastPrinted>2009-04-01T12:33:00Z</cp:lastPrinted>
  <dcterms:created xsi:type="dcterms:W3CDTF">2023-09-26T10:20:00Z</dcterms:created>
  <dcterms:modified xsi:type="dcterms:W3CDTF">2023-10-05T10:45:00Z</dcterms:modified>
  <cp:contentStatus>FPMDREG1014 EC Application Attachment 4 Ver 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0x01010003315976CB9472469A24860C91E4D5BC</vt:lpwstr>
  </property>
</Properties>
</file>